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7796"/>
      </w:tblGrid>
      <w:tr w:rsidR="005A448B" w:rsidRPr="00160D9B" w14:paraId="79BBC71C" w14:textId="77777777" w:rsidTr="00965853">
        <w:trPr>
          <w:trHeight w:val="284"/>
        </w:trPr>
        <w:tc>
          <w:tcPr>
            <w:tcW w:w="2415" w:type="dxa"/>
            <w:vAlign w:val="center"/>
            <w:hideMark/>
          </w:tcPr>
          <w:p w14:paraId="5790BDC9" w14:textId="77777777" w:rsidR="005A448B" w:rsidRPr="00160D9B" w:rsidRDefault="005A448B" w:rsidP="0035273B">
            <w:pPr>
              <w:spacing w:after="0" w:line="240" w:lineRule="auto"/>
              <w:ind w:left="151" w:right="126"/>
              <w:rPr>
                <w:rFonts w:ascii="Gill Sans MT" w:hAnsi="Gill Sans MT"/>
                <w:b/>
                <w:bCs/>
                <w:color w:val="595959" w:themeColor="text1" w:themeTint="A6"/>
              </w:rPr>
            </w:pPr>
            <w:r w:rsidRPr="00160D9B">
              <w:rPr>
                <w:rFonts w:ascii="Gill Sans MT" w:hAnsi="Gill Sans MT"/>
                <w:b/>
                <w:bCs/>
                <w:color w:val="595959" w:themeColor="text1" w:themeTint="A6"/>
              </w:rPr>
              <w:t>Salary </w:t>
            </w:r>
          </w:p>
        </w:tc>
        <w:tc>
          <w:tcPr>
            <w:tcW w:w="7796" w:type="dxa"/>
            <w:vAlign w:val="center"/>
            <w:hideMark/>
          </w:tcPr>
          <w:p w14:paraId="66CDA18F" w14:textId="4574F0A6" w:rsidR="005A448B" w:rsidRPr="00160D9B" w:rsidRDefault="005A448B" w:rsidP="0035273B">
            <w:pPr>
              <w:spacing w:after="0" w:line="240" w:lineRule="auto"/>
              <w:ind w:left="158"/>
              <w:rPr>
                <w:rFonts w:ascii="Gill Sans MT" w:hAnsi="Gill Sans MT"/>
                <w:b/>
                <w:bCs/>
                <w:color w:val="595959" w:themeColor="text1" w:themeTint="A6"/>
              </w:rPr>
            </w:pPr>
            <w:r w:rsidRPr="00160D9B">
              <w:rPr>
                <w:rFonts w:ascii="Gill Sans MT" w:hAnsi="Gill Sans MT"/>
                <w:b/>
                <w:bCs/>
                <w:color w:val="595959" w:themeColor="text1" w:themeTint="A6"/>
              </w:rPr>
              <w:t>Competitive</w:t>
            </w:r>
          </w:p>
        </w:tc>
      </w:tr>
      <w:tr w:rsidR="005A448B" w:rsidRPr="00160D9B" w14:paraId="795479B3" w14:textId="77777777" w:rsidTr="00965853">
        <w:trPr>
          <w:trHeight w:val="284"/>
        </w:trPr>
        <w:tc>
          <w:tcPr>
            <w:tcW w:w="2415" w:type="dxa"/>
            <w:vAlign w:val="center"/>
            <w:hideMark/>
          </w:tcPr>
          <w:p w14:paraId="33D2670C" w14:textId="77777777" w:rsidR="005A448B" w:rsidRPr="00160D9B" w:rsidRDefault="005A448B" w:rsidP="0035273B">
            <w:pPr>
              <w:spacing w:after="0" w:line="240" w:lineRule="auto"/>
              <w:ind w:left="151" w:right="126"/>
              <w:rPr>
                <w:rFonts w:ascii="Gill Sans MT" w:hAnsi="Gill Sans MT"/>
                <w:b/>
                <w:bCs/>
                <w:color w:val="595959" w:themeColor="text1" w:themeTint="A6"/>
              </w:rPr>
            </w:pPr>
            <w:r w:rsidRPr="00160D9B">
              <w:rPr>
                <w:rFonts w:ascii="Gill Sans MT" w:hAnsi="Gill Sans MT"/>
                <w:b/>
                <w:bCs/>
                <w:color w:val="595959" w:themeColor="text1" w:themeTint="A6"/>
              </w:rPr>
              <w:t>Hours </w:t>
            </w:r>
          </w:p>
        </w:tc>
        <w:tc>
          <w:tcPr>
            <w:tcW w:w="7796" w:type="dxa"/>
            <w:vAlign w:val="center"/>
            <w:hideMark/>
          </w:tcPr>
          <w:p w14:paraId="29C8042A" w14:textId="77777777" w:rsidR="005A448B" w:rsidRPr="00160D9B" w:rsidRDefault="005A448B" w:rsidP="0035273B">
            <w:pPr>
              <w:spacing w:after="0" w:line="240" w:lineRule="auto"/>
              <w:ind w:left="158"/>
              <w:rPr>
                <w:rFonts w:ascii="Gill Sans MT" w:hAnsi="Gill Sans MT"/>
                <w:b/>
                <w:bCs/>
                <w:color w:val="595959" w:themeColor="text1" w:themeTint="A6"/>
              </w:rPr>
            </w:pPr>
            <w:r w:rsidRPr="00160D9B">
              <w:rPr>
                <w:rFonts w:ascii="Gill Sans MT" w:hAnsi="Gill Sans MT"/>
                <w:b/>
                <w:bCs/>
                <w:color w:val="595959" w:themeColor="text1" w:themeTint="A6"/>
              </w:rPr>
              <w:t>42.5 hours per week </w:t>
            </w:r>
          </w:p>
        </w:tc>
      </w:tr>
      <w:tr w:rsidR="005A448B" w:rsidRPr="00160D9B" w14:paraId="42265C00" w14:textId="77777777" w:rsidTr="00965853">
        <w:trPr>
          <w:trHeight w:val="284"/>
        </w:trPr>
        <w:tc>
          <w:tcPr>
            <w:tcW w:w="2415" w:type="dxa"/>
            <w:vAlign w:val="center"/>
            <w:hideMark/>
          </w:tcPr>
          <w:p w14:paraId="38CDBBF1" w14:textId="77777777" w:rsidR="005A448B" w:rsidRPr="00160D9B" w:rsidRDefault="005A448B" w:rsidP="0035273B">
            <w:pPr>
              <w:spacing w:after="0" w:line="240" w:lineRule="auto"/>
              <w:ind w:left="151" w:right="126"/>
              <w:rPr>
                <w:rFonts w:ascii="Gill Sans MT" w:hAnsi="Gill Sans MT"/>
                <w:b/>
                <w:bCs/>
                <w:color w:val="595959" w:themeColor="text1" w:themeTint="A6"/>
              </w:rPr>
            </w:pPr>
            <w:r w:rsidRPr="00160D9B">
              <w:rPr>
                <w:rFonts w:ascii="Gill Sans MT" w:hAnsi="Gill Sans MT"/>
                <w:b/>
                <w:bCs/>
                <w:color w:val="595959" w:themeColor="text1" w:themeTint="A6"/>
              </w:rPr>
              <w:t>Work Pattern</w:t>
            </w:r>
          </w:p>
        </w:tc>
        <w:tc>
          <w:tcPr>
            <w:tcW w:w="7796" w:type="dxa"/>
            <w:vAlign w:val="center"/>
            <w:hideMark/>
          </w:tcPr>
          <w:p w14:paraId="47AFE664" w14:textId="4486A402" w:rsidR="005A448B" w:rsidRPr="00160D9B" w:rsidRDefault="005A448B" w:rsidP="0035273B">
            <w:pPr>
              <w:spacing w:after="0" w:line="240" w:lineRule="auto"/>
              <w:ind w:left="158"/>
              <w:rPr>
                <w:rFonts w:ascii="Gill Sans MT" w:hAnsi="Gill Sans MT"/>
                <w:b/>
                <w:bCs/>
                <w:color w:val="595959" w:themeColor="text1" w:themeTint="A6"/>
              </w:rPr>
            </w:pPr>
            <w:r w:rsidRPr="00160D9B">
              <w:rPr>
                <w:rFonts w:ascii="Gill Sans MT" w:hAnsi="Gill Sans MT"/>
                <w:b/>
                <w:bCs/>
                <w:color w:val="595959" w:themeColor="text1" w:themeTint="A6"/>
              </w:rPr>
              <w:t xml:space="preserve">Full Time – </w:t>
            </w:r>
            <w:r w:rsidR="00D3440E" w:rsidRPr="00160D9B">
              <w:rPr>
                <w:rFonts w:ascii="Gill Sans MT" w:hAnsi="Gill Sans MT"/>
                <w:b/>
                <w:bCs/>
                <w:color w:val="595959" w:themeColor="text1" w:themeTint="A6"/>
              </w:rPr>
              <w:t xml:space="preserve">Term Time Only + 2 Weeks </w:t>
            </w:r>
            <w:r w:rsidRPr="00160D9B">
              <w:rPr>
                <w:rFonts w:ascii="Gill Sans MT" w:hAnsi="Gill Sans MT"/>
                <w:b/>
                <w:bCs/>
                <w:color w:val="595959" w:themeColor="text1" w:themeTint="A6"/>
              </w:rPr>
              <w:t>(</w:t>
            </w:r>
            <w:r w:rsidR="00D3440E" w:rsidRPr="00160D9B">
              <w:rPr>
                <w:rFonts w:ascii="Gill Sans MT" w:hAnsi="Gill Sans MT"/>
                <w:b/>
                <w:bCs/>
                <w:color w:val="595959" w:themeColor="text1" w:themeTint="A6"/>
              </w:rPr>
              <w:t xml:space="preserve">38 </w:t>
            </w:r>
            <w:r w:rsidRPr="00160D9B">
              <w:rPr>
                <w:rFonts w:ascii="Gill Sans MT" w:hAnsi="Gill Sans MT"/>
                <w:b/>
                <w:bCs/>
                <w:color w:val="595959" w:themeColor="text1" w:themeTint="A6"/>
              </w:rPr>
              <w:t>weeks)</w:t>
            </w:r>
          </w:p>
        </w:tc>
      </w:tr>
      <w:tr w:rsidR="005A448B" w:rsidRPr="00160D9B" w14:paraId="4B21A257" w14:textId="77777777" w:rsidTr="00965853">
        <w:trPr>
          <w:trHeight w:val="284"/>
        </w:trPr>
        <w:tc>
          <w:tcPr>
            <w:tcW w:w="2415" w:type="dxa"/>
            <w:vAlign w:val="center"/>
            <w:hideMark/>
          </w:tcPr>
          <w:p w14:paraId="54A44563" w14:textId="77777777" w:rsidR="005A448B" w:rsidRPr="00160D9B" w:rsidRDefault="005A448B" w:rsidP="0035273B">
            <w:pPr>
              <w:spacing w:after="0" w:line="240" w:lineRule="auto"/>
              <w:ind w:left="151" w:right="126"/>
              <w:rPr>
                <w:rFonts w:ascii="Gill Sans MT" w:hAnsi="Gill Sans MT"/>
                <w:b/>
                <w:bCs/>
                <w:color w:val="595959" w:themeColor="text1" w:themeTint="A6"/>
              </w:rPr>
            </w:pPr>
            <w:r w:rsidRPr="00160D9B">
              <w:rPr>
                <w:rFonts w:ascii="Gill Sans MT" w:hAnsi="Gill Sans MT"/>
                <w:b/>
                <w:bCs/>
                <w:color w:val="595959" w:themeColor="text1" w:themeTint="A6"/>
              </w:rPr>
              <w:t>Contract Type </w:t>
            </w:r>
          </w:p>
        </w:tc>
        <w:tc>
          <w:tcPr>
            <w:tcW w:w="7796" w:type="dxa"/>
            <w:vAlign w:val="center"/>
            <w:hideMark/>
          </w:tcPr>
          <w:p w14:paraId="3D06DB8E" w14:textId="77777777" w:rsidR="005A448B" w:rsidRPr="00160D9B" w:rsidRDefault="005A448B" w:rsidP="0035273B">
            <w:pPr>
              <w:spacing w:after="0" w:line="240" w:lineRule="auto"/>
              <w:ind w:left="158"/>
              <w:rPr>
                <w:rFonts w:ascii="Gill Sans MT" w:hAnsi="Gill Sans MT"/>
                <w:b/>
                <w:bCs/>
                <w:color w:val="595959" w:themeColor="text1" w:themeTint="A6"/>
              </w:rPr>
            </w:pPr>
            <w:r w:rsidRPr="00160D9B">
              <w:rPr>
                <w:rFonts w:ascii="Gill Sans MT" w:hAnsi="Gill Sans MT"/>
                <w:b/>
                <w:bCs/>
                <w:color w:val="595959" w:themeColor="text1" w:themeTint="A6"/>
              </w:rPr>
              <w:t>Permanent </w:t>
            </w:r>
          </w:p>
        </w:tc>
      </w:tr>
      <w:tr w:rsidR="005A448B" w:rsidRPr="00160D9B" w14:paraId="3976EF9C" w14:textId="77777777" w:rsidTr="00965853">
        <w:trPr>
          <w:trHeight w:val="284"/>
        </w:trPr>
        <w:tc>
          <w:tcPr>
            <w:tcW w:w="2415" w:type="dxa"/>
            <w:vAlign w:val="center"/>
            <w:hideMark/>
          </w:tcPr>
          <w:p w14:paraId="645DAF95" w14:textId="77777777" w:rsidR="005A448B" w:rsidRPr="00160D9B" w:rsidRDefault="005A448B" w:rsidP="0035273B">
            <w:pPr>
              <w:spacing w:after="0" w:line="240" w:lineRule="auto"/>
              <w:ind w:left="151" w:right="126"/>
              <w:rPr>
                <w:rFonts w:ascii="Gill Sans MT" w:hAnsi="Gill Sans MT"/>
                <w:b/>
                <w:bCs/>
                <w:color w:val="595959" w:themeColor="text1" w:themeTint="A6"/>
              </w:rPr>
            </w:pPr>
            <w:r w:rsidRPr="00160D9B">
              <w:rPr>
                <w:rFonts w:ascii="Gill Sans MT" w:hAnsi="Gill Sans MT"/>
                <w:b/>
                <w:bCs/>
                <w:color w:val="595959" w:themeColor="text1" w:themeTint="A6"/>
              </w:rPr>
              <w:t>Responsible To </w:t>
            </w:r>
          </w:p>
        </w:tc>
        <w:tc>
          <w:tcPr>
            <w:tcW w:w="7796" w:type="dxa"/>
            <w:vAlign w:val="center"/>
            <w:hideMark/>
          </w:tcPr>
          <w:p w14:paraId="7925C802" w14:textId="734DF479" w:rsidR="005A448B" w:rsidRPr="00160D9B" w:rsidRDefault="005A448B" w:rsidP="0035273B">
            <w:pPr>
              <w:spacing w:after="0" w:line="240" w:lineRule="auto"/>
              <w:rPr>
                <w:rFonts w:ascii="Gill Sans MT" w:hAnsi="Gill Sans MT"/>
                <w:b/>
                <w:bCs/>
                <w:color w:val="595959" w:themeColor="text1" w:themeTint="A6"/>
              </w:rPr>
            </w:pPr>
            <w:r w:rsidRPr="00160D9B">
              <w:rPr>
                <w:rFonts w:ascii="Gill Sans MT" w:hAnsi="Gill Sans MT"/>
                <w:b/>
                <w:bCs/>
                <w:color w:val="595959" w:themeColor="text1" w:themeTint="A6"/>
              </w:rPr>
              <w:t xml:space="preserve">   </w:t>
            </w:r>
            <w:r w:rsidR="00D3440E" w:rsidRPr="00160D9B">
              <w:rPr>
                <w:rFonts w:ascii="Gill Sans MT" w:hAnsi="Gill Sans MT"/>
                <w:b/>
                <w:bCs/>
                <w:color w:val="595959" w:themeColor="text1" w:themeTint="A6"/>
              </w:rPr>
              <w:t>Headteacher &amp; Deputy Headteacher</w:t>
            </w:r>
          </w:p>
        </w:tc>
      </w:tr>
      <w:tr w:rsidR="005A448B" w:rsidRPr="00160D9B" w14:paraId="02D9B5DB" w14:textId="77777777" w:rsidTr="00965853">
        <w:trPr>
          <w:trHeight w:val="284"/>
        </w:trPr>
        <w:tc>
          <w:tcPr>
            <w:tcW w:w="2415" w:type="dxa"/>
            <w:vAlign w:val="center"/>
            <w:hideMark/>
          </w:tcPr>
          <w:p w14:paraId="22D30951" w14:textId="4AB5E5E6" w:rsidR="005A448B" w:rsidRPr="00160D9B" w:rsidRDefault="00D3440E" w:rsidP="0035273B">
            <w:pPr>
              <w:spacing w:after="0" w:line="240" w:lineRule="auto"/>
              <w:ind w:left="151" w:right="126"/>
              <w:rPr>
                <w:rFonts w:ascii="Gill Sans MT" w:hAnsi="Gill Sans MT"/>
                <w:b/>
                <w:bCs/>
                <w:color w:val="595959" w:themeColor="text1" w:themeTint="A6"/>
              </w:rPr>
            </w:pPr>
            <w:r w:rsidRPr="00160D9B">
              <w:rPr>
                <w:rFonts w:ascii="Gill Sans MT" w:hAnsi="Gill Sans MT"/>
                <w:b/>
                <w:bCs/>
                <w:color w:val="595959" w:themeColor="text1" w:themeTint="A6"/>
              </w:rPr>
              <w:t xml:space="preserve">Working with </w:t>
            </w:r>
          </w:p>
        </w:tc>
        <w:tc>
          <w:tcPr>
            <w:tcW w:w="7796" w:type="dxa"/>
            <w:vAlign w:val="center"/>
            <w:hideMark/>
          </w:tcPr>
          <w:p w14:paraId="15193382" w14:textId="3BE0375D" w:rsidR="005A448B" w:rsidRPr="00160D9B" w:rsidRDefault="00D3440E" w:rsidP="0035273B">
            <w:pPr>
              <w:spacing w:after="0" w:line="240" w:lineRule="auto"/>
              <w:ind w:left="158"/>
              <w:rPr>
                <w:rFonts w:ascii="Gill Sans MT" w:hAnsi="Gill Sans MT"/>
                <w:b/>
                <w:bCs/>
                <w:color w:val="595959" w:themeColor="text1" w:themeTint="A6"/>
              </w:rPr>
            </w:pPr>
            <w:r w:rsidRPr="00160D9B">
              <w:rPr>
                <w:rFonts w:ascii="Gill Sans MT" w:hAnsi="Gill Sans MT"/>
                <w:b/>
                <w:bCs/>
                <w:color w:val="595959" w:themeColor="text1" w:themeTint="A6"/>
              </w:rPr>
              <w:t xml:space="preserve">Colleagues across the </w:t>
            </w:r>
            <w:r w:rsidR="00160D9B" w:rsidRPr="00160D9B">
              <w:rPr>
                <w:rFonts w:ascii="Gill Sans MT" w:hAnsi="Gill Sans MT"/>
                <w:b/>
                <w:bCs/>
                <w:color w:val="595959" w:themeColor="text1" w:themeTint="A6"/>
              </w:rPr>
              <w:t>school</w:t>
            </w:r>
            <w:r w:rsidRPr="00160D9B">
              <w:rPr>
                <w:rFonts w:ascii="Gill Sans MT" w:hAnsi="Gill Sans MT"/>
                <w:b/>
                <w:bCs/>
                <w:color w:val="595959" w:themeColor="text1" w:themeTint="A6"/>
              </w:rPr>
              <w:t xml:space="preserve">, Fees Officer, External Agencies </w:t>
            </w:r>
          </w:p>
        </w:tc>
      </w:tr>
      <w:tr w:rsidR="005A448B" w:rsidRPr="00160D9B" w14:paraId="34571F86" w14:textId="77777777" w:rsidTr="00965853">
        <w:trPr>
          <w:trHeight w:val="284"/>
        </w:trPr>
        <w:tc>
          <w:tcPr>
            <w:tcW w:w="2415" w:type="dxa"/>
            <w:vAlign w:val="center"/>
            <w:hideMark/>
          </w:tcPr>
          <w:p w14:paraId="75224BCD" w14:textId="77777777" w:rsidR="005A448B" w:rsidRPr="00160D9B" w:rsidRDefault="005A448B" w:rsidP="0035273B">
            <w:pPr>
              <w:spacing w:after="0" w:line="240" w:lineRule="auto"/>
              <w:ind w:left="151" w:right="126"/>
              <w:rPr>
                <w:rFonts w:ascii="Gill Sans MT" w:hAnsi="Gill Sans MT"/>
                <w:b/>
                <w:bCs/>
                <w:color w:val="595959" w:themeColor="text1" w:themeTint="A6"/>
              </w:rPr>
            </w:pPr>
            <w:r w:rsidRPr="00160D9B">
              <w:rPr>
                <w:rFonts w:ascii="Gill Sans MT" w:hAnsi="Gill Sans MT"/>
                <w:b/>
                <w:bCs/>
                <w:color w:val="595959" w:themeColor="text1" w:themeTint="A6"/>
              </w:rPr>
              <w:t>Location </w:t>
            </w:r>
          </w:p>
        </w:tc>
        <w:tc>
          <w:tcPr>
            <w:tcW w:w="7796" w:type="dxa"/>
            <w:vAlign w:val="center"/>
            <w:hideMark/>
          </w:tcPr>
          <w:p w14:paraId="3FC2EEFC" w14:textId="77777777" w:rsidR="005A448B" w:rsidRPr="00160D9B" w:rsidRDefault="005A448B" w:rsidP="0035273B">
            <w:pPr>
              <w:spacing w:after="0" w:line="240" w:lineRule="auto"/>
              <w:ind w:left="158"/>
              <w:rPr>
                <w:rFonts w:ascii="Gill Sans MT" w:hAnsi="Gill Sans MT"/>
                <w:b/>
                <w:bCs/>
                <w:color w:val="595959" w:themeColor="text1" w:themeTint="A6"/>
              </w:rPr>
            </w:pPr>
            <w:r w:rsidRPr="00160D9B">
              <w:rPr>
                <w:rFonts w:ascii="Gill Sans MT" w:hAnsi="Gill Sans MT"/>
                <w:b/>
                <w:bCs/>
                <w:color w:val="595959" w:themeColor="text1" w:themeTint="A6"/>
              </w:rPr>
              <w:t>Kensington Olympia</w:t>
            </w:r>
          </w:p>
        </w:tc>
      </w:tr>
    </w:tbl>
    <w:p w14:paraId="58661858" w14:textId="77777777" w:rsidR="005A448B" w:rsidRPr="00160D9B" w:rsidRDefault="005A448B" w:rsidP="00160D9B">
      <w:pPr>
        <w:spacing w:after="0" w:line="240" w:lineRule="auto"/>
        <w:jc w:val="both"/>
        <w:rPr>
          <w:rFonts w:ascii="Gill Sans MT" w:hAnsi="Gill Sans MT" w:cs="Times New Roman"/>
          <w:bCs/>
          <w:color w:val="000000" w:themeColor="text1"/>
        </w:rPr>
      </w:pPr>
    </w:p>
    <w:p w14:paraId="0EBF0585" w14:textId="77777777" w:rsidR="00160D9B" w:rsidRPr="00160D9B" w:rsidRDefault="00160D9B" w:rsidP="00160D9B">
      <w:pPr>
        <w:pStyle w:val="TableParagraph"/>
        <w:ind w:left="0" w:right="396" w:firstLine="0"/>
        <w:jc w:val="both"/>
        <w:rPr>
          <w:rFonts w:ascii="Gill Sans MT" w:hAnsi="Gill Sans MT"/>
          <w:b/>
          <w:color w:val="000000" w:themeColor="text1"/>
          <w:lang w:val="en-GB"/>
        </w:rPr>
      </w:pPr>
      <w:r w:rsidRPr="00160D9B">
        <w:rPr>
          <w:rFonts w:ascii="Gill Sans MT" w:hAnsi="Gill Sans MT"/>
          <w:b/>
          <w:color w:val="000000" w:themeColor="text1"/>
          <w:lang w:val="en-GB"/>
        </w:rPr>
        <w:t>Purpose</w:t>
      </w:r>
    </w:p>
    <w:p w14:paraId="32566D5B" w14:textId="0EDDFFDA" w:rsidR="00D3440E" w:rsidRPr="00160D9B" w:rsidRDefault="00D3440E" w:rsidP="00160D9B">
      <w:pPr>
        <w:pStyle w:val="TableParagraph"/>
        <w:numPr>
          <w:ilvl w:val="0"/>
          <w:numId w:val="19"/>
        </w:numPr>
        <w:tabs>
          <w:tab w:val="left" w:pos="828"/>
        </w:tabs>
        <w:ind w:right="93"/>
        <w:jc w:val="both"/>
        <w:rPr>
          <w:rFonts w:ascii="Gill Sans MT" w:hAnsi="Gill Sans MT"/>
          <w:bCs/>
          <w:color w:val="000000" w:themeColor="text1"/>
          <w:lang w:val="en-GB"/>
        </w:rPr>
      </w:pPr>
      <w:r w:rsidRPr="00160D9B">
        <w:rPr>
          <w:rFonts w:ascii="Gill Sans MT" w:hAnsi="Gill Sans MT"/>
          <w:bCs/>
          <w:color w:val="000000" w:themeColor="text1"/>
          <w:lang w:val="en-GB"/>
        </w:rPr>
        <w:t xml:space="preserve">To </w:t>
      </w:r>
      <w:r w:rsidR="00160D9B" w:rsidRPr="00160D9B">
        <w:rPr>
          <w:rFonts w:ascii="Gill Sans MT" w:hAnsi="Gill Sans MT"/>
          <w:bCs/>
          <w:color w:val="000000" w:themeColor="text1"/>
          <w:lang w:val="en-GB"/>
        </w:rPr>
        <w:t xml:space="preserve">ensure the highest </w:t>
      </w:r>
      <w:r w:rsidRPr="00160D9B">
        <w:rPr>
          <w:rFonts w:ascii="Gill Sans MT" w:hAnsi="Gill Sans MT"/>
          <w:bCs/>
          <w:color w:val="000000" w:themeColor="text1"/>
          <w:lang w:val="en-GB"/>
        </w:rPr>
        <w:t xml:space="preserve">quality education </w:t>
      </w:r>
      <w:r w:rsidR="00160D9B" w:rsidRPr="00160D9B">
        <w:rPr>
          <w:rFonts w:ascii="Gill Sans MT" w:hAnsi="Gill Sans MT"/>
          <w:bCs/>
          <w:color w:val="000000" w:themeColor="text1"/>
          <w:lang w:val="en-GB"/>
        </w:rPr>
        <w:t xml:space="preserve">is provided for </w:t>
      </w:r>
      <w:r w:rsidRPr="00160D9B">
        <w:rPr>
          <w:rFonts w:ascii="Gill Sans MT" w:hAnsi="Gill Sans MT"/>
          <w:bCs/>
          <w:color w:val="000000" w:themeColor="text1"/>
          <w:lang w:val="en-GB"/>
        </w:rPr>
        <w:t xml:space="preserve">pupils </w:t>
      </w:r>
      <w:r w:rsidR="00160D9B" w:rsidRPr="00160D9B">
        <w:rPr>
          <w:rFonts w:ascii="Gill Sans MT" w:hAnsi="Gill Sans MT"/>
          <w:bCs/>
          <w:color w:val="000000" w:themeColor="text1"/>
          <w:lang w:val="en-GB"/>
        </w:rPr>
        <w:t xml:space="preserve">in </w:t>
      </w:r>
      <w:r w:rsidRPr="00160D9B">
        <w:rPr>
          <w:rFonts w:ascii="Gill Sans MT" w:hAnsi="Gill Sans MT"/>
          <w:bCs/>
          <w:color w:val="000000" w:themeColor="text1"/>
          <w:lang w:val="en-GB"/>
        </w:rPr>
        <w:t xml:space="preserve">an environment conducive to </w:t>
      </w:r>
      <w:r w:rsidR="00160D9B" w:rsidRPr="00160D9B">
        <w:rPr>
          <w:rFonts w:ascii="Gill Sans MT" w:hAnsi="Gill Sans MT"/>
          <w:bCs/>
          <w:color w:val="000000" w:themeColor="text1"/>
          <w:lang w:val="en-GB"/>
        </w:rPr>
        <w:t xml:space="preserve">excellent </w:t>
      </w:r>
      <w:r w:rsidRPr="00160D9B">
        <w:rPr>
          <w:rFonts w:ascii="Gill Sans MT" w:hAnsi="Gill Sans MT"/>
          <w:bCs/>
          <w:color w:val="000000" w:themeColor="text1"/>
          <w:lang w:val="en-GB"/>
        </w:rPr>
        <w:t>teachin</w:t>
      </w:r>
      <w:r w:rsidR="00160D9B" w:rsidRPr="00160D9B">
        <w:rPr>
          <w:rFonts w:ascii="Gill Sans MT" w:hAnsi="Gill Sans MT"/>
          <w:bCs/>
          <w:color w:val="000000" w:themeColor="text1"/>
          <w:lang w:val="en-GB"/>
        </w:rPr>
        <w:t>g &amp; learning.</w:t>
      </w:r>
    </w:p>
    <w:p w14:paraId="38AE1BD1" w14:textId="590F0F09" w:rsidR="00D3440E" w:rsidRPr="00160D9B" w:rsidRDefault="00D3440E" w:rsidP="00160D9B">
      <w:pPr>
        <w:pStyle w:val="TableParagraph"/>
        <w:numPr>
          <w:ilvl w:val="0"/>
          <w:numId w:val="19"/>
        </w:numPr>
        <w:tabs>
          <w:tab w:val="left" w:pos="828"/>
        </w:tabs>
        <w:ind w:right="94"/>
        <w:jc w:val="both"/>
        <w:rPr>
          <w:rFonts w:ascii="Gill Sans MT" w:hAnsi="Gill Sans MT"/>
          <w:bCs/>
          <w:color w:val="000000" w:themeColor="text1"/>
          <w:lang w:val="en-GB"/>
        </w:rPr>
      </w:pPr>
      <w:r w:rsidRPr="00160D9B">
        <w:rPr>
          <w:rFonts w:ascii="Gill Sans MT" w:hAnsi="Gill Sans MT"/>
          <w:bCs/>
          <w:color w:val="000000" w:themeColor="text1"/>
          <w:lang w:val="en-GB"/>
        </w:rPr>
        <w:t xml:space="preserve">To ensure that </w:t>
      </w:r>
      <w:r w:rsidR="00160D9B" w:rsidRPr="00160D9B">
        <w:rPr>
          <w:rFonts w:ascii="Gill Sans MT" w:hAnsi="Gill Sans MT"/>
          <w:bCs/>
          <w:color w:val="000000" w:themeColor="text1"/>
          <w:lang w:val="en-GB"/>
        </w:rPr>
        <w:t>all learners,</w:t>
      </w:r>
      <w:r w:rsidRPr="00160D9B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="00160D9B" w:rsidRPr="00160D9B">
        <w:rPr>
          <w:rFonts w:ascii="Gill Sans MT" w:hAnsi="Gill Sans MT"/>
          <w:bCs/>
          <w:color w:val="000000" w:themeColor="text1"/>
          <w:lang w:val="en-GB"/>
        </w:rPr>
        <w:t xml:space="preserve">no matter what their needs, can fully </w:t>
      </w:r>
      <w:r w:rsidRPr="00160D9B">
        <w:rPr>
          <w:rFonts w:ascii="Gill Sans MT" w:hAnsi="Gill Sans MT"/>
          <w:bCs/>
          <w:color w:val="000000" w:themeColor="text1"/>
          <w:lang w:val="en-GB"/>
        </w:rPr>
        <w:t xml:space="preserve">access </w:t>
      </w:r>
      <w:r w:rsidR="00160D9B" w:rsidRPr="00160D9B">
        <w:rPr>
          <w:rFonts w:ascii="Gill Sans MT" w:hAnsi="Gill Sans MT"/>
          <w:bCs/>
          <w:color w:val="000000" w:themeColor="text1"/>
          <w:lang w:val="en-GB"/>
        </w:rPr>
        <w:t xml:space="preserve">a wide-ranging and stimulating </w:t>
      </w:r>
      <w:r w:rsidRPr="00160D9B">
        <w:rPr>
          <w:rFonts w:ascii="Gill Sans MT" w:hAnsi="Gill Sans MT"/>
          <w:bCs/>
          <w:color w:val="000000" w:themeColor="text1"/>
          <w:lang w:val="en-GB"/>
        </w:rPr>
        <w:t xml:space="preserve">curriculum </w:t>
      </w:r>
      <w:r w:rsidR="00160D9B" w:rsidRPr="00160D9B">
        <w:rPr>
          <w:rFonts w:ascii="Gill Sans MT" w:hAnsi="Gill Sans MT"/>
          <w:bCs/>
          <w:color w:val="000000" w:themeColor="text1"/>
          <w:lang w:val="en-GB"/>
        </w:rPr>
        <w:t>appropriate to their aspirations in common with all other students across the trust</w:t>
      </w:r>
      <w:r w:rsidRPr="00160D9B">
        <w:rPr>
          <w:rFonts w:ascii="Gill Sans MT" w:hAnsi="Gill Sans MT"/>
          <w:bCs/>
          <w:color w:val="000000" w:themeColor="text1"/>
          <w:lang w:val="en-GB"/>
        </w:rPr>
        <w:t>.</w:t>
      </w:r>
    </w:p>
    <w:p w14:paraId="5ED80D5C" w14:textId="77777777" w:rsidR="00160D9B" w:rsidRPr="00160D9B" w:rsidRDefault="00160D9B" w:rsidP="00160D9B">
      <w:pPr>
        <w:pStyle w:val="TableParagraph"/>
        <w:ind w:left="0" w:firstLine="0"/>
        <w:jc w:val="both"/>
        <w:rPr>
          <w:rFonts w:ascii="Gill Sans MT" w:hAnsi="Gill Sans MT"/>
          <w:bCs/>
          <w:color w:val="000000" w:themeColor="text1"/>
          <w:lang w:val="en-GB"/>
        </w:rPr>
      </w:pPr>
    </w:p>
    <w:p w14:paraId="0A6E0003" w14:textId="48497F7B" w:rsidR="00D3440E" w:rsidRPr="00160D9B" w:rsidRDefault="00D3440E" w:rsidP="00160D9B">
      <w:pPr>
        <w:pStyle w:val="TableParagraph"/>
        <w:ind w:left="0" w:firstLine="0"/>
        <w:jc w:val="both"/>
        <w:rPr>
          <w:rFonts w:ascii="Gill Sans MT" w:hAnsi="Gill Sans MT"/>
          <w:b/>
          <w:color w:val="000000" w:themeColor="text1"/>
          <w:lang w:val="en-GB"/>
        </w:rPr>
      </w:pPr>
      <w:r w:rsidRPr="00160D9B">
        <w:rPr>
          <w:rFonts w:ascii="Gill Sans MT" w:hAnsi="Gill Sans MT"/>
          <w:b/>
          <w:color w:val="000000" w:themeColor="text1"/>
          <w:lang w:val="en-GB"/>
        </w:rPr>
        <w:t>Specific</w:t>
      </w:r>
      <w:r w:rsidRPr="00160D9B">
        <w:rPr>
          <w:rFonts w:ascii="Gill Sans MT" w:hAnsi="Gill Sans MT"/>
          <w:b/>
          <w:color w:val="000000" w:themeColor="text1"/>
          <w:spacing w:val="-7"/>
          <w:lang w:val="en-GB"/>
        </w:rPr>
        <w:t xml:space="preserve"> </w:t>
      </w:r>
      <w:r w:rsidRPr="00160D9B">
        <w:rPr>
          <w:rFonts w:ascii="Gill Sans MT" w:hAnsi="Gill Sans MT"/>
          <w:b/>
          <w:color w:val="000000" w:themeColor="text1"/>
          <w:lang w:val="en-GB"/>
        </w:rPr>
        <w:t>Responsibilities</w:t>
      </w:r>
    </w:p>
    <w:p w14:paraId="5E3C0FBB" w14:textId="77777777" w:rsidR="00D3440E" w:rsidRPr="00160D9B" w:rsidRDefault="00D3440E" w:rsidP="00160D9B">
      <w:pPr>
        <w:pStyle w:val="TableParagraph"/>
        <w:ind w:left="0" w:right="5" w:firstLine="0"/>
        <w:jc w:val="both"/>
        <w:rPr>
          <w:rFonts w:ascii="Gill Sans MT" w:hAnsi="Gill Sans MT"/>
          <w:b/>
          <w:i/>
          <w:iCs/>
          <w:color w:val="000000" w:themeColor="text1"/>
          <w:lang w:val="en-GB"/>
        </w:rPr>
      </w:pPr>
      <w:r w:rsidRPr="00160D9B">
        <w:rPr>
          <w:rFonts w:ascii="Gill Sans MT" w:hAnsi="Gill Sans MT"/>
          <w:b/>
          <w:i/>
          <w:iCs/>
          <w:color w:val="000000" w:themeColor="text1"/>
          <w:spacing w:val="-2"/>
          <w:lang w:val="en-GB"/>
        </w:rPr>
        <w:t>General</w:t>
      </w:r>
    </w:p>
    <w:p w14:paraId="41346787" w14:textId="25B8C5A8" w:rsidR="00D3440E" w:rsidRPr="00160D9B" w:rsidRDefault="00D3440E" w:rsidP="00160D9B">
      <w:pPr>
        <w:pStyle w:val="TableParagraph"/>
        <w:numPr>
          <w:ilvl w:val="0"/>
          <w:numId w:val="19"/>
        </w:numPr>
        <w:tabs>
          <w:tab w:val="left" w:pos="828"/>
        </w:tabs>
        <w:ind w:right="93"/>
        <w:jc w:val="both"/>
        <w:rPr>
          <w:rFonts w:ascii="Gill Sans MT" w:hAnsi="Gill Sans MT"/>
          <w:bCs/>
          <w:color w:val="000000" w:themeColor="text1"/>
          <w:lang w:val="en-GB"/>
        </w:rPr>
      </w:pPr>
      <w:r w:rsidRPr="00160D9B">
        <w:rPr>
          <w:rFonts w:ascii="Gill Sans MT" w:hAnsi="Gill Sans MT"/>
          <w:bCs/>
          <w:color w:val="000000" w:themeColor="text1"/>
          <w:lang w:val="en-GB"/>
        </w:rPr>
        <w:t xml:space="preserve">To cultivate </w:t>
      </w:r>
      <w:r w:rsidR="00160D9B">
        <w:rPr>
          <w:rFonts w:ascii="Gill Sans MT" w:hAnsi="Gill Sans MT"/>
          <w:bCs/>
          <w:color w:val="000000" w:themeColor="text1"/>
          <w:lang w:val="en-GB"/>
        </w:rPr>
        <w:t xml:space="preserve">&amp; </w:t>
      </w:r>
      <w:r w:rsidRPr="00160D9B">
        <w:rPr>
          <w:rFonts w:ascii="Gill Sans MT" w:hAnsi="Gill Sans MT"/>
          <w:bCs/>
          <w:color w:val="000000" w:themeColor="text1"/>
          <w:lang w:val="en-GB"/>
        </w:rPr>
        <w:t xml:space="preserve">develop departmental </w:t>
      </w:r>
      <w:r w:rsidR="00160D9B" w:rsidRPr="00160D9B">
        <w:rPr>
          <w:rFonts w:ascii="Gill Sans MT" w:hAnsi="Gill Sans MT"/>
          <w:bCs/>
          <w:color w:val="000000" w:themeColor="text1"/>
          <w:lang w:val="en-GB"/>
        </w:rPr>
        <w:t>self-review</w:t>
      </w:r>
      <w:r w:rsidRPr="00160D9B">
        <w:rPr>
          <w:rFonts w:ascii="Gill Sans MT" w:hAnsi="Gill Sans MT"/>
          <w:bCs/>
          <w:color w:val="000000" w:themeColor="text1"/>
          <w:lang w:val="en-GB"/>
        </w:rPr>
        <w:t xml:space="preserve"> to ensure progress in standards of teaching and learning</w:t>
      </w:r>
      <w:r w:rsidR="00160D9B" w:rsidRPr="00160D9B">
        <w:rPr>
          <w:rFonts w:ascii="Gill Sans MT" w:hAnsi="Gill Sans MT"/>
          <w:bCs/>
          <w:color w:val="000000" w:themeColor="text1"/>
          <w:lang w:val="en-GB"/>
        </w:rPr>
        <w:t>.</w:t>
      </w:r>
    </w:p>
    <w:p w14:paraId="728275D4" w14:textId="77777777" w:rsidR="00160D9B" w:rsidRDefault="00D3440E" w:rsidP="00160D9B">
      <w:pPr>
        <w:pStyle w:val="TableParagraph"/>
        <w:numPr>
          <w:ilvl w:val="0"/>
          <w:numId w:val="19"/>
        </w:numPr>
        <w:tabs>
          <w:tab w:val="left" w:pos="828"/>
        </w:tabs>
        <w:ind w:right="93"/>
        <w:jc w:val="both"/>
        <w:rPr>
          <w:rFonts w:ascii="Gill Sans MT" w:hAnsi="Gill Sans MT"/>
          <w:bCs/>
          <w:color w:val="000000" w:themeColor="text1"/>
          <w:lang w:val="en-GB"/>
        </w:rPr>
      </w:pPr>
      <w:r w:rsidRPr="00160D9B">
        <w:rPr>
          <w:rFonts w:ascii="Gill Sans MT" w:hAnsi="Gill Sans MT"/>
          <w:bCs/>
          <w:color w:val="000000" w:themeColor="text1"/>
          <w:lang w:val="en-GB"/>
        </w:rPr>
        <w:t>To oversee the quality of department</w:t>
      </w:r>
      <w:r w:rsidR="00160D9B" w:rsidRPr="00160D9B">
        <w:rPr>
          <w:rFonts w:ascii="Gill Sans MT" w:hAnsi="Gill Sans MT"/>
          <w:bCs/>
          <w:color w:val="000000" w:themeColor="text1"/>
          <w:lang w:val="en-GB"/>
        </w:rPr>
        <w:t xml:space="preserve">al </w:t>
      </w:r>
      <w:r w:rsidRPr="00160D9B">
        <w:rPr>
          <w:rFonts w:ascii="Gill Sans MT" w:hAnsi="Gill Sans MT"/>
          <w:bCs/>
          <w:color w:val="000000" w:themeColor="text1"/>
          <w:lang w:val="en-GB"/>
        </w:rPr>
        <w:t>reports</w:t>
      </w:r>
      <w:r w:rsidR="00160D9B">
        <w:rPr>
          <w:rFonts w:ascii="Gill Sans MT" w:hAnsi="Gill Sans MT"/>
          <w:bCs/>
          <w:color w:val="000000" w:themeColor="text1"/>
          <w:lang w:val="en-GB"/>
        </w:rPr>
        <w:t xml:space="preserve"> and the </w:t>
      </w:r>
      <w:r w:rsidRPr="00160D9B">
        <w:rPr>
          <w:rFonts w:ascii="Gill Sans MT" w:hAnsi="Gill Sans MT"/>
          <w:bCs/>
          <w:color w:val="000000" w:themeColor="text1"/>
          <w:lang w:val="en-GB"/>
        </w:rPr>
        <w:t>provision of subject information to parents</w:t>
      </w:r>
      <w:r w:rsidR="00160D9B">
        <w:rPr>
          <w:rFonts w:ascii="Gill Sans MT" w:hAnsi="Gill Sans MT"/>
          <w:bCs/>
          <w:color w:val="000000" w:themeColor="text1"/>
          <w:lang w:val="en-GB"/>
        </w:rPr>
        <w:t>.</w:t>
      </w:r>
    </w:p>
    <w:p w14:paraId="127483C8" w14:textId="69596ECD" w:rsidR="00D3440E" w:rsidRPr="00160D9B" w:rsidRDefault="00160D9B" w:rsidP="00160D9B">
      <w:pPr>
        <w:pStyle w:val="TableParagraph"/>
        <w:numPr>
          <w:ilvl w:val="0"/>
          <w:numId w:val="19"/>
        </w:numPr>
        <w:tabs>
          <w:tab w:val="left" w:pos="828"/>
        </w:tabs>
        <w:ind w:right="93"/>
        <w:jc w:val="both"/>
        <w:rPr>
          <w:rFonts w:ascii="Gill Sans MT" w:hAnsi="Gill Sans MT"/>
          <w:bCs/>
          <w:color w:val="000000" w:themeColor="text1"/>
          <w:lang w:val="en-GB"/>
        </w:rPr>
      </w:pPr>
      <w:r>
        <w:rPr>
          <w:rFonts w:ascii="Gill Sans MT" w:hAnsi="Gill Sans MT"/>
          <w:bCs/>
          <w:color w:val="000000" w:themeColor="text1"/>
          <w:lang w:val="en-GB"/>
        </w:rPr>
        <w:t xml:space="preserve">To attend </w:t>
      </w:r>
      <w:r w:rsidR="00D3440E" w:rsidRPr="00160D9B">
        <w:rPr>
          <w:rFonts w:ascii="Gill Sans MT" w:hAnsi="Gill Sans MT"/>
          <w:bCs/>
          <w:color w:val="000000" w:themeColor="text1"/>
          <w:lang w:val="en-GB"/>
        </w:rPr>
        <w:t>parents’ meetings</w:t>
      </w:r>
      <w:r w:rsidR="00754986">
        <w:rPr>
          <w:rFonts w:ascii="Gill Sans MT" w:hAnsi="Gill Sans MT"/>
          <w:bCs/>
          <w:color w:val="000000" w:themeColor="text1"/>
          <w:lang w:val="en-GB"/>
        </w:rPr>
        <w:t xml:space="preserve">, representing the school </w:t>
      </w:r>
      <w:r w:rsidR="00D3440E" w:rsidRPr="00160D9B">
        <w:rPr>
          <w:rFonts w:ascii="Gill Sans MT" w:hAnsi="Gill Sans MT"/>
          <w:bCs/>
          <w:color w:val="000000" w:themeColor="text1"/>
          <w:lang w:val="en-GB"/>
        </w:rPr>
        <w:t>and respon</w:t>
      </w:r>
      <w:r w:rsidR="00754986">
        <w:rPr>
          <w:rFonts w:ascii="Gill Sans MT" w:hAnsi="Gill Sans MT"/>
          <w:bCs/>
          <w:color w:val="000000" w:themeColor="text1"/>
          <w:lang w:val="en-GB"/>
        </w:rPr>
        <w:t xml:space="preserve">ding </w:t>
      </w:r>
      <w:r w:rsidR="00D3440E" w:rsidRPr="00160D9B">
        <w:rPr>
          <w:rFonts w:ascii="Gill Sans MT" w:hAnsi="Gill Sans MT"/>
          <w:bCs/>
          <w:color w:val="000000" w:themeColor="text1"/>
          <w:lang w:val="en-GB"/>
        </w:rPr>
        <w:t>to parent</w:t>
      </w:r>
      <w:r w:rsidR="00754986">
        <w:rPr>
          <w:rFonts w:ascii="Gill Sans MT" w:hAnsi="Gill Sans MT"/>
          <w:bCs/>
          <w:color w:val="000000" w:themeColor="text1"/>
          <w:lang w:val="en-GB"/>
        </w:rPr>
        <w:t xml:space="preserve">al </w:t>
      </w:r>
      <w:r w:rsidR="00D3440E" w:rsidRPr="00160D9B">
        <w:rPr>
          <w:rFonts w:ascii="Gill Sans MT" w:hAnsi="Gill Sans MT"/>
          <w:bCs/>
          <w:color w:val="000000" w:themeColor="text1"/>
          <w:lang w:val="en-GB"/>
        </w:rPr>
        <w:t>enquiries</w:t>
      </w:r>
      <w:r w:rsidRPr="00160D9B">
        <w:rPr>
          <w:rFonts w:ascii="Gill Sans MT" w:hAnsi="Gill Sans MT"/>
          <w:bCs/>
          <w:color w:val="000000" w:themeColor="text1"/>
          <w:lang w:val="en-GB"/>
        </w:rPr>
        <w:t>.</w:t>
      </w:r>
    </w:p>
    <w:p w14:paraId="1AF04C0D" w14:textId="2B995A5C" w:rsidR="00D3440E" w:rsidRPr="00160D9B" w:rsidRDefault="00D3440E" w:rsidP="00160D9B">
      <w:pPr>
        <w:pStyle w:val="TableParagraph"/>
        <w:numPr>
          <w:ilvl w:val="0"/>
          <w:numId w:val="19"/>
        </w:numPr>
        <w:tabs>
          <w:tab w:val="left" w:pos="828"/>
        </w:tabs>
        <w:ind w:right="93"/>
        <w:jc w:val="both"/>
        <w:rPr>
          <w:rFonts w:ascii="Gill Sans MT" w:hAnsi="Gill Sans MT"/>
          <w:bCs/>
          <w:color w:val="000000" w:themeColor="text1"/>
          <w:lang w:val="en-GB"/>
        </w:rPr>
      </w:pPr>
      <w:r w:rsidRPr="00160D9B">
        <w:rPr>
          <w:rFonts w:ascii="Gill Sans MT" w:hAnsi="Gill Sans MT"/>
          <w:bCs/>
          <w:color w:val="000000" w:themeColor="text1"/>
          <w:lang w:val="en-GB"/>
        </w:rPr>
        <w:t xml:space="preserve">To organise regular </w:t>
      </w:r>
      <w:r w:rsidR="00754986">
        <w:rPr>
          <w:rFonts w:ascii="Gill Sans MT" w:hAnsi="Gill Sans MT"/>
          <w:bCs/>
          <w:color w:val="000000" w:themeColor="text1"/>
          <w:lang w:val="en-GB"/>
        </w:rPr>
        <w:t xml:space="preserve">&amp; annual </w:t>
      </w:r>
      <w:r w:rsidRPr="00160D9B">
        <w:rPr>
          <w:rFonts w:ascii="Gill Sans MT" w:hAnsi="Gill Sans MT"/>
          <w:bCs/>
          <w:color w:val="000000" w:themeColor="text1"/>
          <w:lang w:val="en-GB"/>
        </w:rPr>
        <w:t>reviews of SEND pupils’ progress</w:t>
      </w:r>
      <w:r w:rsidR="00160D9B" w:rsidRPr="00160D9B">
        <w:rPr>
          <w:rFonts w:ascii="Gill Sans MT" w:hAnsi="Gill Sans MT"/>
          <w:bCs/>
          <w:color w:val="000000" w:themeColor="text1"/>
          <w:lang w:val="en-GB"/>
        </w:rPr>
        <w:t>.</w:t>
      </w:r>
    </w:p>
    <w:p w14:paraId="0FA251A3" w14:textId="06F17B9B" w:rsidR="00D3440E" w:rsidRPr="00160D9B" w:rsidRDefault="00D3440E" w:rsidP="00160D9B">
      <w:pPr>
        <w:pStyle w:val="TableParagraph"/>
        <w:numPr>
          <w:ilvl w:val="0"/>
          <w:numId w:val="19"/>
        </w:numPr>
        <w:tabs>
          <w:tab w:val="left" w:pos="828"/>
          <w:tab w:val="left" w:pos="3686"/>
        </w:tabs>
        <w:ind w:right="93"/>
        <w:jc w:val="both"/>
        <w:rPr>
          <w:rFonts w:ascii="Gill Sans MT" w:hAnsi="Gill Sans MT"/>
          <w:bCs/>
          <w:color w:val="000000" w:themeColor="text1"/>
          <w:lang w:val="en-GB"/>
        </w:rPr>
      </w:pPr>
      <w:r w:rsidRPr="00160D9B">
        <w:rPr>
          <w:rFonts w:ascii="Gill Sans MT" w:hAnsi="Gill Sans MT"/>
          <w:bCs/>
          <w:color w:val="000000" w:themeColor="text1"/>
          <w:lang w:val="en-GB"/>
        </w:rPr>
        <w:t xml:space="preserve">To oversee the screening arrangements for Year 7 and other pupils </w:t>
      </w:r>
      <w:r w:rsidR="00754986">
        <w:rPr>
          <w:rFonts w:ascii="Gill Sans MT" w:hAnsi="Gill Sans MT"/>
          <w:bCs/>
          <w:color w:val="000000" w:themeColor="text1"/>
          <w:lang w:val="en-GB"/>
        </w:rPr>
        <w:t xml:space="preserve">transitioning </w:t>
      </w:r>
      <w:r w:rsidRPr="00160D9B">
        <w:rPr>
          <w:rFonts w:ascii="Gill Sans MT" w:hAnsi="Gill Sans MT"/>
          <w:bCs/>
          <w:color w:val="000000" w:themeColor="text1"/>
          <w:lang w:val="en-GB"/>
        </w:rPr>
        <w:t xml:space="preserve">to the </w:t>
      </w:r>
      <w:r w:rsidR="00160D9B" w:rsidRPr="00160D9B">
        <w:rPr>
          <w:rFonts w:ascii="Gill Sans MT" w:hAnsi="Gill Sans MT"/>
          <w:bCs/>
          <w:color w:val="000000" w:themeColor="text1"/>
          <w:lang w:val="en-GB"/>
        </w:rPr>
        <w:t>school.</w:t>
      </w:r>
    </w:p>
    <w:p w14:paraId="6122958E" w14:textId="04193D24" w:rsidR="00D3440E" w:rsidRPr="00160D9B" w:rsidRDefault="00D3440E" w:rsidP="00160D9B">
      <w:pPr>
        <w:pStyle w:val="TableParagraph"/>
        <w:numPr>
          <w:ilvl w:val="0"/>
          <w:numId w:val="19"/>
        </w:numPr>
        <w:tabs>
          <w:tab w:val="left" w:pos="828"/>
        </w:tabs>
        <w:ind w:right="93"/>
        <w:jc w:val="both"/>
        <w:rPr>
          <w:rFonts w:ascii="Gill Sans MT" w:hAnsi="Gill Sans MT"/>
          <w:bCs/>
          <w:color w:val="000000" w:themeColor="text1"/>
          <w:lang w:val="en-GB"/>
        </w:rPr>
      </w:pPr>
      <w:r w:rsidRPr="00160D9B">
        <w:rPr>
          <w:rFonts w:ascii="Gill Sans MT" w:hAnsi="Gill Sans MT"/>
          <w:bCs/>
          <w:color w:val="000000" w:themeColor="text1"/>
          <w:lang w:val="en-GB"/>
        </w:rPr>
        <w:t xml:space="preserve">To analyse the screening results </w:t>
      </w:r>
      <w:r w:rsidR="00754986">
        <w:rPr>
          <w:rFonts w:ascii="Gill Sans MT" w:hAnsi="Gill Sans MT"/>
          <w:bCs/>
          <w:color w:val="000000" w:themeColor="text1"/>
          <w:lang w:val="en-GB"/>
        </w:rPr>
        <w:t xml:space="preserve">&amp; agree </w:t>
      </w:r>
      <w:r w:rsidRPr="00160D9B">
        <w:rPr>
          <w:rFonts w:ascii="Gill Sans MT" w:hAnsi="Gill Sans MT"/>
          <w:bCs/>
          <w:color w:val="000000" w:themeColor="text1"/>
          <w:lang w:val="en-GB"/>
        </w:rPr>
        <w:t xml:space="preserve">strategies with </w:t>
      </w:r>
      <w:r w:rsidR="00754986">
        <w:rPr>
          <w:rFonts w:ascii="Gill Sans MT" w:hAnsi="Gill Sans MT"/>
          <w:bCs/>
          <w:color w:val="000000" w:themeColor="text1"/>
          <w:lang w:val="en-GB"/>
        </w:rPr>
        <w:t xml:space="preserve">heads of faculty &amp; year </w:t>
      </w:r>
      <w:r w:rsidRPr="00160D9B">
        <w:rPr>
          <w:rFonts w:ascii="Gill Sans MT" w:hAnsi="Gill Sans MT"/>
          <w:bCs/>
          <w:color w:val="000000" w:themeColor="text1"/>
          <w:lang w:val="en-GB"/>
        </w:rPr>
        <w:t>as appropriate</w:t>
      </w:r>
      <w:r w:rsidR="00160D9B" w:rsidRPr="00160D9B">
        <w:rPr>
          <w:rFonts w:ascii="Gill Sans MT" w:hAnsi="Gill Sans MT"/>
          <w:bCs/>
          <w:color w:val="000000" w:themeColor="text1"/>
          <w:lang w:val="en-GB"/>
        </w:rPr>
        <w:t>.</w:t>
      </w:r>
    </w:p>
    <w:p w14:paraId="06D06366" w14:textId="2F71BF48" w:rsidR="00D3440E" w:rsidRPr="00160D9B" w:rsidRDefault="00D3440E" w:rsidP="00160D9B">
      <w:pPr>
        <w:pStyle w:val="TableParagraph"/>
        <w:numPr>
          <w:ilvl w:val="0"/>
          <w:numId w:val="19"/>
        </w:numPr>
        <w:tabs>
          <w:tab w:val="left" w:pos="828"/>
        </w:tabs>
        <w:ind w:right="93"/>
        <w:jc w:val="both"/>
        <w:rPr>
          <w:rFonts w:ascii="Gill Sans MT" w:hAnsi="Gill Sans MT"/>
          <w:bCs/>
          <w:color w:val="000000" w:themeColor="text1"/>
          <w:lang w:val="en-GB"/>
        </w:rPr>
      </w:pPr>
      <w:r w:rsidRPr="00160D9B">
        <w:rPr>
          <w:rFonts w:ascii="Gill Sans MT" w:hAnsi="Gill Sans MT"/>
          <w:bCs/>
          <w:color w:val="000000" w:themeColor="text1"/>
          <w:lang w:val="en-GB"/>
        </w:rPr>
        <w:t xml:space="preserve">To ensure that access arrangements are in place </w:t>
      </w:r>
      <w:r w:rsidR="00754986">
        <w:rPr>
          <w:rFonts w:ascii="Gill Sans MT" w:hAnsi="Gill Sans MT"/>
          <w:bCs/>
          <w:color w:val="000000" w:themeColor="text1"/>
          <w:lang w:val="en-GB"/>
        </w:rPr>
        <w:t xml:space="preserve">in plenty of time </w:t>
      </w:r>
      <w:r w:rsidRPr="00160D9B">
        <w:rPr>
          <w:rFonts w:ascii="Gill Sans MT" w:hAnsi="Gill Sans MT"/>
          <w:bCs/>
          <w:color w:val="000000" w:themeColor="text1"/>
          <w:lang w:val="en-GB"/>
        </w:rPr>
        <w:t xml:space="preserve">for </w:t>
      </w:r>
      <w:r w:rsidR="00754986">
        <w:rPr>
          <w:rFonts w:ascii="Gill Sans MT" w:hAnsi="Gill Sans MT"/>
          <w:bCs/>
          <w:color w:val="000000" w:themeColor="text1"/>
          <w:lang w:val="en-GB"/>
        </w:rPr>
        <w:t>all exams</w:t>
      </w:r>
      <w:r w:rsidR="00160D9B" w:rsidRPr="00160D9B">
        <w:rPr>
          <w:rFonts w:ascii="Gill Sans MT" w:hAnsi="Gill Sans MT"/>
          <w:bCs/>
          <w:color w:val="000000" w:themeColor="text1"/>
          <w:lang w:val="en-GB"/>
        </w:rPr>
        <w:t>.</w:t>
      </w:r>
    </w:p>
    <w:p w14:paraId="0381E85F" w14:textId="6EC61FE7" w:rsidR="00D3440E" w:rsidRPr="00160D9B" w:rsidRDefault="00D3440E" w:rsidP="00160D9B">
      <w:pPr>
        <w:pStyle w:val="TableParagraph"/>
        <w:numPr>
          <w:ilvl w:val="0"/>
          <w:numId w:val="19"/>
        </w:numPr>
        <w:tabs>
          <w:tab w:val="left" w:pos="828"/>
        </w:tabs>
        <w:ind w:right="93"/>
        <w:jc w:val="both"/>
        <w:rPr>
          <w:rFonts w:ascii="Gill Sans MT" w:hAnsi="Gill Sans MT"/>
          <w:bCs/>
          <w:color w:val="000000" w:themeColor="text1"/>
          <w:lang w:val="en-GB"/>
        </w:rPr>
      </w:pPr>
      <w:r w:rsidRPr="00160D9B">
        <w:rPr>
          <w:rFonts w:ascii="Gill Sans MT" w:hAnsi="Gill Sans MT"/>
          <w:bCs/>
          <w:color w:val="000000" w:themeColor="text1"/>
          <w:lang w:val="en-GB"/>
        </w:rPr>
        <w:t xml:space="preserve">To administer assessments of </w:t>
      </w:r>
      <w:r w:rsidR="00754986" w:rsidRPr="00160D9B">
        <w:rPr>
          <w:rFonts w:ascii="Gill Sans MT" w:hAnsi="Gill Sans MT"/>
          <w:bCs/>
          <w:color w:val="000000" w:themeColor="text1"/>
          <w:lang w:val="en-GB"/>
        </w:rPr>
        <w:t>students’</w:t>
      </w:r>
      <w:r w:rsidRPr="00160D9B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="00754986">
        <w:rPr>
          <w:rFonts w:ascii="Gill Sans MT" w:hAnsi="Gill Sans MT"/>
          <w:bCs/>
          <w:color w:val="000000" w:themeColor="text1"/>
          <w:lang w:val="en-GB"/>
        </w:rPr>
        <w:t xml:space="preserve">needs </w:t>
      </w:r>
      <w:r w:rsidRPr="00160D9B">
        <w:rPr>
          <w:rFonts w:ascii="Gill Sans MT" w:hAnsi="Gill Sans MT"/>
          <w:bCs/>
          <w:color w:val="000000" w:themeColor="text1"/>
          <w:lang w:val="en-GB"/>
        </w:rPr>
        <w:t xml:space="preserve">for exam arrangements </w:t>
      </w:r>
      <w:r w:rsidR="00754986">
        <w:rPr>
          <w:rFonts w:ascii="Gill Sans MT" w:hAnsi="Gill Sans MT"/>
          <w:bCs/>
          <w:color w:val="000000" w:themeColor="text1"/>
          <w:lang w:val="en-GB"/>
        </w:rPr>
        <w:t>(</w:t>
      </w:r>
      <w:r w:rsidRPr="00160D9B">
        <w:rPr>
          <w:rFonts w:ascii="Gill Sans MT" w:hAnsi="Gill Sans MT"/>
          <w:bCs/>
          <w:color w:val="000000" w:themeColor="text1"/>
          <w:lang w:val="en-GB"/>
        </w:rPr>
        <w:t>time, scribe</w:t>
      </w:r>
      <w:r w:rsidR="00754986">
        <w:rPr>
          <w:rFonts w:ascii="Gill Sans MT" w:hAnsi="Gill Sans MT"/>
          <w:bCs/>
          <w:color w:val="000000" w:themeColor="text1"/>
          <w:lang w:val="en-GB"/>
        </w:rPr>
        <w:t xml:space="preserve">, PC </w:t>
      </w:r>
      <w:r w:rsidRPr="00160D9B">
        <w:rPr>
          <w:rFonts w:ascii="Gill Sans MT" w:hAnsi="Gill Sans MT"/>
          <w:bCs/>
          <w:color w:val="000000" w:themeColor="text1"/>
          <w:lang w:val="en-GB"/>
        </w:rPr>
        <w:t>reader</w:t>
      </w:r>
      <w:r w:rsidR="00754986">
        <w:rPr>
          <w:rFonts w:ascii="Gill Sans MT" w:hAnsi="Gill Sans MT"/>
          <w:bCs/>
          <w:color w:val="000000" w:themeColor="text1"/>
          <w:lang w:val="en-GB"/>
        </w:rPr>
        <w:t xml:space="preserve"> etc.).</w:t>
      </w:r>
    </w:p>
    <w:p w14:paraId="29BC2D59" w14:textId="517491EE" w:rsidR="00D3440E" w:rsidRPr="00160D9B" w:rsidRDefault="00D3440E" w:rsidP="00160D9B">
      <w:pPr>
        <w:pStyle w:val="TableParagraph"/>
        <w:numPr>
          <w:ilvl w:val="0"/>
          <w:numId w:val="19"/>
        </w:numPr>
        <w:tabs>
          <w:tab w:val="left" w:pos="828"/>
        </w:tabs>
        <w:ind w:right="93"/>
        <w:jc w:val="both"/>
        <w:rPr>
          <w:rFonts w:ascii="Gill Sans MT" w:hAnsi="Gill Sans MT"/>
          <w:bCs/>
          <w:color w:val="000000" w:themeColor="text1"/>
          <w:lang w:val="en-GB"/>
        </w:rPr>
      </w:pPr>
      <w:r w:rsidRPr="00160D9B">
        <w:rPr>
          <w:rFonts w:ascii="Gill Sans MT" w:hAnsi="Gill Sans MT"/>
          <w:bCs/>
          <w:color w:val="000000" w:themeColor="text1"/>
          <w:lang w:val="en-GB"/>
        </w:rPr>
        <w:t>To ensure that exemplary records are kept and provided to JCQ</w:t>
      </w:r>
      <w:r w:rsidR="00160D9B" w:rsidRPr="00160D9B">
        <w:rPr>
          <w:rFonts w:ascii="Gill Sans MT" w:hAnsi="Gill Sans MT"/>
          <w:bCs/>
          <w:color w:val="000000" w:themeColor="text1"/>
          <w:lang w:val="en-GB"/>
        </w:rPr>
        <w:t>.</w:t>
      </w:r>
    </w:p>
    <w:p w14:paraId="332488F3" w14:textId="41C2C6BF" w:rsidR="00D3440E" w:rsidRPr="00160D9B" w:rsidRDefault="00D3440E" w:rsidP="00160D9B">
      <w:pPr>
        <w:pStyle w:val="TableParagraph"/>
        <w:numPr>
          <w:ilvl w:val="0"/>
          <w:numId w:val="19"/>
        </w:numPr>
        <w:tabs>
          <w:tab w:val="left" w:pos="828"/>
        </w:tabs>
        <w:ind w:right="93"/>
        <w:jc w:val="both"/>
        <w:rPr>
          <w:rFonts w:ascii="Gill Sans MT" w:hAnsi="Gill Sans MT"/>
          <w:bCs/>
          <w:color w:val="000000" w:themeColor="text1"/>
          <w:lang w:val="en-GB"/>
        </w:rPr>
      </w:pPr>
      <w:r w:rsidRPr="00160D9B">
        <w:rPr>
          <w:rFonts w:ascii="Gill Sans MT" w:hAnsi="Gill Sans MT"/>
          <w:bCs/>
          <w:color w:val="000000" w:themeColor="text1"/>
          <w:lang w:val="en-GB"/>
        </w:rPr>
        <w:t>To monitor the work of teaching staff to ensure excellent pupil progress</w:t>
      </w:r>
      <w:r w:rsidR="00160D9B" w:rsidRPr="00160D9B">
        <w:rPr>
          <w:rFonts w:ascii="Gill Sans MT" w:hAnsi="Gill Sans MT"/>
          <w:bCs/>
          <w:color w:val="000000" w:themeColor="text1"/>
          <w:lang w:val="en-GB"/>
        </w:rPr>
        <w:t>.</w:t>
      </w:r>
    </w:p>
    <w:p w14:paraId="1BA68F0C" w14:textId="2A1A12B6" w:rsidR="00D3440E" w:rsidRPr="00160D9B" w:rsidRDefault="00D3440E" w:rsidP="00160D9B">
      <w:pPr>
        <w:pStyle w:val="TableParagraph"/>
        <w:numPr>
          <w:ilvl w:val="0"/>
          <w:numId w:val="19"/>
        </w:numPr>
        <w:tabs>
          <w:tab w:val="left" w:pos="828"/>
        </w:tabs>
        <w:ind w:right="93"/>
        <w:jc w:val="both"/>
        <w:rPr>
          <w:rFonts w:ascii="Gill Sans MT" w:hAnsi="Gill Sans MT"/>
          <w:bCs/>
          <w:color w:val="000000" w:themeColor="text1"/>
          <w:lang w:val="en-GB"/>
        </w:rPr>
      </w:pPr>
      <w:r w:rsidRPr="00160D9B">
        <w:rPr>
          <w:rFonts w:ascii="Gill Sans MT" w:hAnsi="Gill Sans MT"/>
          <w:bCs/>
          <w:color w:val="000000" w:themeColor="text1"/>
          <w:lang w:val="en-GB"/>
        </w:rPr>
        <w:t>To analyse MidYIS, YELLIS and other data to ensure excellent pupil achievement</w:t>
      </w:r>
      <w:r w:rsidR="00160D9B" w:rsidRPr="00160D9B">
        <w:rPr>
          <w:rFonts w:ascii="Gill Sans MT" w:hAnsi="Gill Sans MT"/>
          <w:bCs/>
          <w:color w:val="000000" w:themeColor="text1"/>
          <w:lang w:val="en-GB"/>
        </w:rPr>
        <w:t>.</w:t>
      </w:r>
    </w:p>
    <w:p w14:paraId="5FCA7EBF" w14:textId="23BD40D0" w:rsidR="00D3440E" w:rsidRPr="00160D9B" w:rsidRDefault="00D3440E" w:rsidP="00160D9B">
      <w:pPr>
        <w:pStyle w:val="TableParagraph"/>
        <w:numPr>
          <w:ilvl w:val="0"/>
          <w:numId w:val="19"/>
        </w:numPr>
        <w:tabs>
          <w:tab w:val="left" w:pos="828"/>
        </w:tabs>
        <w:ind w:right="93"/>
        <w:jc w:val="both"/>
        <w:rPr>
          <w:rFonts w:ascii="Gill Sans MT" w:hAnsi="Gill Sans MT"/>
          <w:bCs/>
          <w:color w:val="000000" w:themeColor="text1"/>
          <w:lang w:val="en-GB"/>
        </w:rPr>
      </w:pPr>
      <w:r w:rsidRPr="00160D9B">
        <w:rPr>
          <w:rFonts w:ascii="Gill Sans MT" w:hAnsi="Gill Sans MT"/>
          <w:bCs/>
          <w:color w:val="000000" w:themeColor="text1"/>
          <w:lang w:val="en-GB"/>
        </w:rPr>
        <w:t xml:space="preserve">To promote Quality First </w:t>
      </w:r>
      <w:r w:rsidR="00754986">
        <w:rPr>
          <w:rFonts w:ascii="Gill Sans MT" w:hAnsi="Gill Sans MT"/>
          <w:bCs/>
          <w:color w:val="000000" w:themeColor="text1"/>
          <w:lang w:val="en-GB"/>
        </w:rPr>
        <w:t>t</w:t>
      </w:r>
      <w:r w:rsidRPr="00160D9B">
        <w:rPr>
          <w:rFonts w:ascii="Gill Sans MT" w:hAnsi="Gill Sans MT"/>
          <w:bCs/>
          <w:color w:val="000000" w:themeColor="text1"/>
          <w:lang w:val="en-GB"/>
        </w:rPr>
        <w:t xml:space="preserve">eaching in the </w:t>
      </w:r>
      <w:r w:rsidR="00754986">
        <w:rPr>
          <w:rFonts w:ascii="Gill Sans MT" w:hAnsi="Gill Sans MT"/>
          <w:bCs/>
          <w:color w:val="000000" w:themeColor="text1"/>
          <w:lang w:val="en-GB"/>
        </w:rPr>
        <w:t>s</w:t>
      </w:r>
      <w:r w:rsidR="00160D9B" w:rsidRPr="00160D9B">
        <w:rPr>
          <w:rFonts w:ascii="Gill Sans MT" w:hAnsi="Gill Sans MT"/>
          <w:bCs/>
          <w:color w:val="000000" w:themeColor="text1"/>
          <w:lang w:val="en-GB"/>
        </w:rPr>
        <w:t>chool</w:t>
      </w:r>
      <w:r w:rsidRPr="00160D9B">
        <w:rPr>
          <w:rFonts w:ascii="Gill Sans MT" w:hAnsi="Gill Sans MT"/>
          <w:bCs/>
          <w:color w:val="000000" w:themeColor="text1"/>
          <w:lang w:val="en-GB"/>
        </w:rPr>
        <w:t xml:space="preserve"> so that all SEND</w:t>
      </w:r>
      <w:r w:rsid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/</w:t>
      </w:r>
      <w:r w:rsid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EAL pupils thrive.</w:t>
      </w:r>
    </w:p>
    <w:p w14:paraId="766D58D9" w14:textId="77777777" w:rsidR="00D3440E" w:rsidRPr="00160D9B" w:rsidRDefault="00D3440E" w:rsidP="00160D9B">
      <w:pPr>
        <w:pStyle w:val="TableParagraph"/>
        <w:ind w:left="0" w:firstLine="0"/>
        <w:jc w:val="both"/>
        <w:rPr>
          <w:rFonts w:ascii="Gill Sans MT" w:hAnsi="Gill Sans MT"/>
          <w:bCs/>
          <w:color w:val="000000" w:themeColor="text1"/>
          <w:lang w:val="en-GB"/>
        </w:rPr>
      </w:pPr>
    </w:p>
    <w:p w14:paraId="5BF67983" w14:textId="7239AC06" w:rsidR="00D3440E" w:rsidRPr="00754986" w:rsidRDefault="00D3440E" w:rsidP="00754986">
      <w:pPr>
        <w:pStyle w:val="TableParagraph"/>
        <w:ind w:left="0" w:right="5" w:firstLine="0"/>
        <w:jc w:val="both"/>
        <w:rPr>
          <w:rFonts w:ascii="Gill Sans MT" w:hAnsi="Gill Sans MT"/>
          <w:b/>
          <w:i/>
          <w:iCs/>
          <w:color w:val="000000" w:themeColor="text1"/>
          <w:spacing w:val="-2"/>
          <w:lang w:val="en-GB"/>
        </w:rPr>
      </w:pPr>
      <w:r w:rsidRPr="00754986">
        <w:rPr>
          <w:rFonts w:ascii="Gill Sans MT" w:hAnsi="Gill Sans MT"/>
          <w:b/>
          <w:i/>
          <w:iCs/>
          <w:color w:val="000000" w:themeColor="text1"/>
          <w:spacing w:val="-2"/>
          <w:lang w:val="en-GB"/>
        </w:rPr>
        <w:t xml:space="preserve">Child Protection, Discipline, Health </w:t>
      </w:r>
      <w:r w:rsidR="00754986">
        <w:rPr>
          <w:rFonts w:ascii="Gill Sans MT" w:hAnsi="Gill Sans MT"/>
          <w:b/>
          <w:i/>
          <w:iCs/>
          <w:color w:val="000000" w:themeColor="text1"/>
          <w:spacing w:val="-2"/>
          <w:lang w:val="en-GB"/>
        </w:rPr>
        <w:t>&amp;</w:t>
      </w:r>
      <w:r w:rsidRPr="00754986">
        <w:rPr>
          <w:rFonts w:ascii="Gill Sans MT" w:hAnsi="Gill Sans MT"/>
          <w:b/>
          <w:i/>
          <w:iCs/>
          <w:color w:val="000000" w:themeColor="text1"/>
          <w:spacing w:val="-2"/>
          <w:lang w:val="en-GB"/>
        </w:rPr>
        <w:t xml:space="preserve"> Safety</w:t>
      </w:r>
    </w:p>
    <w:p w14:paraId="19A07A06" w14:textId="26272FF3" w:rsidR="00D3440E" w:rsidRPr="00160D9B" w:rsidRDefault="00D3440E" w:rsidP="00754986">
      <w:pPr>
        <w:pStyle w:val="TableParagraph"/>
        <w:numPr>
          <w:ilvl w:val="0"/>
          <w:numId w:val="19"/>
        </w:numPr>
        <w:tabs>
          <w:tab w:val="left" w:pos="828"/>
        </w:tabs>
        <w:ind w:right="93"/>
        <w:jc w:val="both"/>
        <w:rPr>
          <w:rFonts w:ascii="Gill Sans MT" w:hAnsi="Gill Sans MT"/>
          <w:bCs/>
          <w:color w:val="000000" w:themeColor="text1"/>
          <w:lang w:val="en-GB"/>
        </w:rPr>
      </w:pPr>
      <w:r w:rsidRPr="00160D9B">
        <w:rPr>
          <w:rFonts w:ascii="Gill Sans MT" w:hAnsi="Gill Sans MT"/>
          <w:bCs/>
          <w:color w:val="000000" w:themeColor="text1"/>
          <w:lang w:val="en-GB"/>
        </w:rPr>
        <w:t>To</w:t>
      </w:r>
      <w:r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promote</w:t>
      </w:r>
      <w:r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and</w:t>
      </w:r>
      <w:r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safeguard</w:t>
      </w:r>
      <w:r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the</w:t>
      </w:r>
      <w:r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welfare</w:t>
      </w:r>
      <w:r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of</w:t>
      </w:r>
      <w:r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children</w:t>
      </w:r>
      <w:r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and</w:t>
      </w:r>
      <w:r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young</w:t>
      </w:r>
      <w:r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persons</w:t>
      </w:r>
      <w:r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for</w:t>
      </w:r>
      <w:r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whom you are responsible and with whom you come into contact</w:t>
      </w:r>
      <w:r w:rsidR="00160D9B" w:rsidRPr="00160D9B">
        <w:rPr>
          <w:rFonts w:ascii="Gill Sans MT" w:hAnsi="Gill Sans MT"/>
          <w:bCs/>
          <w:color w:val="000000" w:themeColor="text1"/>
          <w:lang w:val="en-GB"/>
        </w:rPr>
        <w:t>.</w:t>
      </w:r>
    </w:p>
    <w:p w14:paraId="3C75ED14" w14:textId="6903FB15" w:rsidR="00D3440E" w:rsidRPr="00160D9B" w:rsidRDefault="00D3440E" w:rsidP="00754986">
      <w:pPr>
        <w:pStyle w:val="TableParagraph"/>
        <w:numPr>
          <w:ilvl w:val="0"/>
          <w:numId w:val="19"/>
        </w:numPr>
        <w:tabs>
          <w:tab w:val="left" w:pos="828"/>
        </w:tabs>
        <w:ind w:right="93"/>
        <w:jc w:val="both"/>
        <w:rPr>
          <w:rFonts w:ascii="Gill Sans MT" w:hAnsi="Gill Sans MT"/>
          <w:bCs/>
          <w:color w:val="000000" w:themeColor="text1"/>
          <w:lang w:val="en-GB"/>
        </w:rPr>
      </w:pPr>
      <w:r w:rsidRPr="00160D9B">
        <w:rPr>
          <w:rFonts w:ascii="Gill Sans MT" w:hAnsi="Gill Sans MT"/>
          <w:bCs/>
          <w:color w:val="000000" w:themeColor="text1"/>
          <w:lang w:val="en-GB"/>
        </w:rPr>
        <w:t>To maintain good order and discipline among the pupils and safeguard their health</w:t>
      </w:r>
      <w:r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and</w:t>
      </w:r>
      <w:r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safety</w:t>
      </w:r>
      <w:r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both</w:t>
      </w:r>
      <w:r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when</w:t>
      </w:r>
      <w:r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they</w:t>
      </w:r>
      <w:r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are</w:t>
      </w:r>
      <w:r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on</w:t>
      </w:r>
      <w:r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the</w:t>
      </w:r>
      <w:r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="00160D9B" w:rsidRPr="00160D9B">
        <w:rPr>
          <w:rFonts w:ascii="Gill Sans MT" w:hAnsi="Gill Sans MT"/>
          <w:bCs/>
          <w:color w:val="000000" w:themeColor="text1"/>
          <w:lang w:val="en-GB"/>
        </w:rPr>
        <w:t>School</w:t>
      </w:r>
      <w:r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Premises</w:t>
      </w:r>
      <w:r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and when</w:t>
      </w:r>
      <w:r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they</w:t>
      </w:r>
      <w:r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 xml:space="preserve">are engaged in authorised </w:t>
      </w:r>
      <w:r w:rsidR="00160D9B" w:rsidRPr="00160D9B">
        <w:rPr>
          <w:rFonts w:ascii="Gill Sans MT" w:hAnsi="Gill Sans MT"/>
          <w:bCs/>
          <w:color w:val="000000" w:themeColor="text1"/>
          <w:lang w:val="en-GB"/>
        </w:rPr>
        <w:t>school</w:t>
      </w:r>
      <w:r w:rsidRPr="00160D9B">
        <w:rPr>
          <w:rFonts w:ascii="Gill Sans MT" w:hAnsi="Gill Sans MT"/>
          <w:bCs/>
          <w:color w:val="000000" w:themeColor="text1"/>
          <w:lang w:val="en-GB"/>
        </w:rPr>
        <w:t xml:space="preserve"> activities elsewhere.</w:t>
      </w:r>
    </w:p>
    <w:p w14:paraId="7EB809BB" w14:textId="77777777" w:rsidR="00D3440E" w:rsidRPr="00754986" w:rsidRDefault="00D3440E" w:rsidP="00754986">
      <w:pPr>
        <w:pStyle w:val="TableParagraph"/>
        <w:tabs>
          <w:tab w:val="left" w:pos="828"/>
        </w:tabs>
        <w:ind w:left="0" w:right="93" w:firstLine="0"/>
        <w:jc w:val="both"/>
        <w:rPr>
          <w:rFonts w:ascii="Gill Sans MT" w:hAnsi="Gill Sans MT"/>
          <w:bCs/>
          <w:color w:val="000000" w:themeColor="text1"/>
          <w:lang w:val="en-GB"/>
        </w:rPr>
      </w:pPr>
    </w:p>
    <w:p w14:paraId="755A46DD" w14:textId="77777777" w:rsidR="00D3440E" w:rsidRPr="00754986" w:rsidRDefault="00D3440E" w:rsidP="00754986">
      <w:pPr>
        <w:pStyle w:val="TableParagraph"/>
        <w:ind w:left="0" w:right="5" w:firstLine="0"/>
        <w:jc w:val="both"/>
        <w:rPr>
          <w:rFonts w:ascii="Gill Sans MT" w:hAnsi="Gill Sans MT"/>
          <w:b/>
          <w:i/>
          <w:iCs/>
          <w:color w:val="000000" w:themeColor="text1"/>
          <w:spacing w:val="-2"/>
          <w:lang w:val="en-GB"/>
        </w:rPr>
      </w:pPr>
      <w:r w:rsidRPr="00754986">
        <w:rPr>
          <w:rFonts w:ascii="Gill Sans MT" w:hAnsi="Gill Sans MT"/>
          <w:b/>
          <w:i/>
          <w:iCs/>
          <w:color w:val="000000" w:themeColor="text1"/>
          <w:spacing w:val="-2"/>
          <w:lang w:val="en-GB"/>
        </w:rPr>
        <w:t>Communication and meetings</w:t>
      </w:r>
    </w:p>
    <w:p w14:paraId="235D76E9" w14:textId="50F2A4E7" w:rsidR="00D3440E" w:rsidRPr="00160D9B" w:rsidRDefault="00D3440E" w:rsidP="00754986">
      <w:pPr>
        <w:pStyle w:val="TableParagraph"/>
        <w:numPr>
          <w:ilvl w:val="0"/>
          <w:numId w:val="19"/>
        </w:numPr>
        <w:tabs>
          <w:tab w:val="left" w:pos="828"/>
        </w:tabs>
        <w:ind w:right="93"/>
        <w:jc w:val="both"/>
        <w:rPr>
          <w:rFonts w:ascii="Gill Sans MT" w:hAnsi="Gill Sans MT"/>
          <w:bCs/>
          <w:color w:val="000000" w:themeColor="text1"/>
          <w:lang w:val="en-GB"/>
        </w:rPr>
      </w:pPr>
      <w:r w:rsidRPr="00160D9B">
        <w:rPr>
          <w:rFonts w:ascii="Gill Sans MT" w:hAnsi="Gill Sans MT"/>
          <w:bCs/>
          <w:color w:val="000000" w:themeColor="text1"/>
          <w:lang w:val="en-GB"/>
        </w:rPr>
        <w:t>To</w:t>
      </w:r>
      <w:r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attend</w:t>
      </w:r>
      <w:r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="00754986">
        <w:rPr>
          <w:rFonts w:ascii="Gill Sans MT" w:hAnsi="Gill Sans MT"/>
          <w:bCs/>
          <w:color w:val="000000" w:themeColor="text1"/>
          <w:lang w:val="en-GB"/>
        </w:rPr>
        <w:t>d</w:t>
      </w:r>
      <w:r w:rsidRPr="00160D9B">
        <w:rPr>
          <w:rFonts w:ascii="Gill Sans MT" w:hAnsi="Gill Sans MT"/>
          <w:bCs/>
          <w:color w:val="000000" w:themeColor="text1"/>
          <w:lang w:val="en-GB"/>
        </w:rPr>
        <w:t>epartment</w:t>
      </w:r>
      <w:r w:rsidR="00754986">
        <w:rPr>
          <w:rFonts w:ascii="Gill Sans MT" w:hAnsi="Gill Sans MT"/>
          <w:bCs/>
          <w:color w:val="000000" w:themeColor="text1"/>
          <w:lang w:val="en-GB"/>
        </w:rPr>
        <w:t xml:space="preserve">al &amp; school </w:t>
      </w:r>
      <w:r w:rsidRPr="00160D9B">
        <w:rPr>
          <w:rFonts w:ascii="Gill Sans MT" w:hAnsi="Gill Sans MT"/>
          <w:bCs/>
          <w:color w:val="000000" w:themeColor="text1"/>
          <w:lang w:val="en-GB"/>
        </w:rPr>
        <w:t>meetings</w:t>
      </w:r>
      <w:r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as</w:t>
      </w:r>
      <w:r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="00754986">
        <w:rPr>
          <w:rFonts w:ascii="Gill Sans MT" w:hAnsi="Gill Sans MT"/>
          <w:bCs/>
          <w:color w:val="000000" w:themeColor="text1"/>
          <w:lang w:val="en-GB"/>
        </w:rPr>
        <w:t>required</w:t>
      </w:r>
      <w:r w:rsidR="00160D9B" w:rsidRPr="00754986">
        <w:rPr>
          <w:rFonts w:ascii="Gill Sans MT" w:hAnsi="Gill Sans MT"/>
          <w:bCs/>
          <w:color w:val="000000" w:themeColor="text1"/>
          <w:lang w:val="en-GB"/>
        </w:rPr>
        <w:t>.</w:t>
      </w:r>
    </w:p>
    <w:p w14:paraId="53A78E67" w14:textId="19CFF69E" w:rsidR="00D3440E" w:rsidRPr="00160D9B" w:rsidRDefault="00D3440E" w:rsidP="00754986">
      <w:pPr>
        <w:pStyle w:val="TableParagraph"/>
        <w:numPr>
          <w:ilvl w:val="0"/>
          <w:numId w:val="19"/>
        </w:numPr>
        <w:tabs>
          <w:tab w:val="left" w:pos="828"/>
        </w:tabs>
        <w:ind w:right="93"/>
        <w:jc w:val="both"/>
        <w:rPr>
          <w:rFonts w:ascii="Gill Sans MT" w:hAnsi="Gill Sans MT"/>
          <w:bCs/>
          <w:color w:val="000000" w:themeColor="text1"/>
          <w:lang w:val="en-GB"/>
        </w:rPr>
      </w:pPr>
      <w:r w:rsidRPr="00160D9B">
        <w:rPr>
          <w:rFonts w:ascii="Gill Sans MT" w:hAnsi="Gill Sans MT"/>
          <w:bCs/>
          <w:color w:val="000000" w:themeColor="text1"/>
          <w:lang w:val="en-GB"/>
        </w:rPr>
        <w:t>To</w:t>
      </w:r>
      <w:r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ensure</w:t>
      </w:r>
      <w:r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the</w:t>
      </w:r>
      <w:r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discussion</w:t>
      </w:r>
      <w:r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and</w:t>
      </w:r>
      <w:r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transmission</w:t>
      </w:r>
      <w:r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of</w:t>
      </w:r>
      <w:r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departmental</w:t>
      </w:r>
      <w:r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issues</w:t>
      </w:r>
      <w:r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and</w:t>
      </w:r>
      <w:r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policies</w:t>
      </w:r>
      <w:r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to all relevant parties</w:t>
      </w:r>
      <w:r w:rsidR="00160D9B" w:rsidRPr="00160D9B">
        <w:rPr>
          <w:rFonts w:ascii="Gill Sans MT" w:hAnsi="Gill Sans MT"/>
          <w:bCs/>
          <w:color w:val="000000" w:themeColor="text1"/>
          <w:lang w:val="en-GB"/>
        </w:rPr>
        <w:t>.</w:t>
      </w:r>
    </w:p>
    <w:p w14:paraId="5E0EE360" w14:textId="3551AAB9" w:rsidR="00D3440E" w:rsidRPr="00160D9B" w:rsidRDefault="00D3440E" w:rsidP="00754986">
      <w:pPr>
        <w:pStyle w:val="TableParagraph"/>
        <w:numPr>
          <w:ilvl w:val="0"/>
          <w:numId w:val="19"/>
        </w:numPr>
        <w:tabs>
          <w:tab w:val="left" w:pos="828"/>
        </w:tabs>
        <w:ind w:right="93"/>
        <w:jc w:val="both"/>
        <w:rPr>
          <w:rFonts w:ascii="Gill Sans MT" w:hAnsi="Gill Sans MT"/>
          <w:bCs/>
          <w:color w:val="000000" w:themeColor="text1"/>
          <w:lang w:val="en-GB"/>
        </w:rPr>
      </w:pPr>
      <w:r w:rsidRPr="00160D9B">
        <w:rPr>
          <w:rFonts w:ascii="Gill Sans MT" w:hAnsi="Gill Sans MT"/>
          <w:bCs/>
          <w:color w:val="000000" w:themeColor="text1"/>
          <w:lang w:val="en-GB"/>
        </w:rPr>
        <w:t xml:space="preserve">To support effective </w:t>
      </w:r>
      <w:r w:rsidR="00754986">
        <w:rPr>
          <w:rFonts w:ascii="Gill Sans MT" w:hAnsi="Gill Sans MT"/>
          <w:bCs/>
          <w:color w:val="000000" w:themeColor="text1"/>
          <w:lang w:val="en-GB"/>
        </w:rPr>
        <w:t xml:space="preserve">collaboration through the timely </w:t>
      </w:r>
      <w:r w:rsidR="00754986" w:rsidRPr="00160D9B">
        <w:rPr>
          <w:rFonts w:ascii="Gill Sans MT" w:hAnsi="Gill Sans MT"/>
          <w:bCs/>
          <w:color w:val="000000" w:themeColor="text1"/>
          <w:lang w:val="en-GB"/>
        </w:rPr>
        <w:t xml:space="preserve">communication </w:t>
      </w:r>
      <w:r w:rsidR="00754986">
        <w:rPr>
          <w:rFonts w:ascii="Gill Sans MT" w:hAnsi="Gill Sans MT"/>
          <w:bCs/>
          <w:color w:val="000000" w:themeColor="text1"/>
          <w:lang w:val="en-GB"/>
        </w:rPr>
        <w:t xml:space="preserve">of meeting notes &amp; actions, </w:t>
      </w:r>
      <w:r w:rsidRPr="00160D9B">
        <w:rPr>
          <w:rFonts w:ascii="Gill Sans MT" w:hAnsi="Gill Sans MT"/>
          <w:bCs/>
          <w:color w:val="000000" w:themeColor="text1"/>
          <w:lang w:val="en-GB"/>
        </w:rPr>
        <w:t>documentation</w:t>
      </w:r>
      <w:r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="00754986">
        <w:rPr>
          <w:rFonts w:ascii="Gill Sans MT" w:hAnsi="Gill Sans MT"/>
          <w:bCs/>
          <w:color w:val="000000" w:themeColor="text1"/>
          <w:lang w:val="en-GB"/>
        </w:rPr>
        <w:t xml:space="preserve">&amp; reports </w:t>
      </w:r>
      <w:r w:rsidRPr="00160D9B">
        <w:rPr>
          <w:rFonts w:ascii="Gill Sans MT" w:hAnsi="Gill Sans MT"/>
          <w:bCs/>
          <w:color w:val="000000" w:themeColor="text1"/>
          <w:lang w:val="en-GB"/>
        </w:rPr>
        <w:t>to</w:t>
      </w:r>
      <w:r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relevant</w:t>
      </w:r>
      <w:r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members</w:t>
      </w:r>
      <w:r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of</w:t>
      </w:r>
      <w:r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 xml:space="preserve">department, </w:t>
      </w:r>
      <w:r w:rsidR="00754986">
        <w:rPr>
          <w:rFonts w:ascii="Gill Sans MT" w:hAnsi="Gill Sans MT"/>
          <w:bCs/>
          <w:color w:val="000000" w:themeColor="text1"/>
          <w:lang w:val="en-GB"/>
        </w:rPr>
        <w:t>SMT &amp; SLT</w:t>
      </w:r>
      <w:r w:rsidR="00160D9B" w:rsidRPr="00754986">
        <w:rPr>
          <w:rFonts w:ascii="Gill Sans MT" w:hAnsi="Gill Sans MT"/>
          <w:bCs/>
          <w:color w:val="000000" w:themeColor="text1"/>
          <w:lang w:val="en-GB"/>
        </w:rPr>
        <w:t>.</w:t>
      </w:r>
    </w:p>
    <w:p w14:paraId="7C35D188" w14:textId="54DBE4AC" w:rsidR="00D3440E" w:rsidRPr="00160D9B" w:rsidRDefault="00D3440E" w:rsidP="00754986">
      <w:pPr>
        <w:pStyle w:val="TableParagraph"/>
        <w:numPr>
          <w:ilvl w:val="0"/>
          <w:numId w:val="19"/>
        </w:numPr>
        <w:tabs>
          <w:tab w:val="left" w:pos="828"/>
        </w:tabs>
        <w:ind w:right="93"/>
        <w:jc w:val="both"/>
        <w:rPr>
          <w:rFonts w:ascii="Gill Sans MT" w:hAnsi="Gill Sans MT"/>
          <w:bCs/>
          <w:color w:val="000000" w:themeColor="text1"/>
          <w:lang w:val="en-GB"/>
        </w:rPr>
      </w:pPr>
      <w:r w:rsidRPr="00160D9B">
        <w:rPr>
          <w:rFonts w:ascii="Gill Sans MT" w:hAnsi="Gill Sans MT"/>
          <w:bCs/>
          <w:color w:val="000000" w:themeColor="text1"/>
          <w:lang w:val="en-GB"/>
        </w:rPr>
        <w:t>To</w:t>
      </w:r>
      <w:r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maintain</w:t>
      </w:r>
      <w:r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the</w:t>
      </w:r>
      <w:r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SENDCO</w:t>
      </w:r>
      <w:r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="00754986" w:rsidRPr="00160D9B">
        <w:rPr>
          <w:rFonts w:ascii="Gill Sans MT" w:hAnsi="Gill Sans MT"/>
          <w:bCs/>
          <w:color w:val="000000" w:themeColor="text1"/>
          <w:lang w:val="en-GB"/>
        </w:rPr>
        <w:t>SharePoint</w:t>
      </w:r>
      <w:r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site</w:t>
      </w:r>
      <w:r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w</w:t>
      </w:r>
      <w:r w:rsidR="00754986">
        <w:rPr>
          <w:rFonts w:ascii="Gill Sans MT" w:hAnsi="Gill Sans MT"/>
          <w:bCs/>
          <w:color w:val="000000" w:themeColor="text1"/>
          <w:lang w:val="en-GB"/>
        </w:rPr>
        <w:t>ith</w:t>
      </w:r>
      <w:r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details</w:t>
      </w:r>
      <w:r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="00754986">
        <w:rPr>
          <w:rFonts w:ascii="Gill Sans MT" w:hAnsi="Gill Sans MT"/>
          <w:bCs/>
          <w:color w:val="000000" w:themeColor="text1"/>
          <w:lang w:val="en-GB"/>
        </w:rPr>
        <w:t xml:space="preserve">of </w:t>
      </w:r>
      <w:r w:rsidRPr="00160D9B">
        <w:rPr>
          <w:rFonts w:ascii="Gill Sans MT" w:hAnsi="Gill Sans MT"/>
          <w:bCs/>
          <w:color w:val="000000" w:themeColor="text1"/>
          <w:lang w:val="en-GB"/>
        </w:rPr>
        <w:t>SEND</w:t>
      </w:r>
      <w:r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&amp;</w:t>
      </w:r>
      <w:r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 xml:space="preserve">EAL provision </w:t>
      </w:r>
      <w:r w:rsidR="00754986">
        <w:rPr>
          <w:rFonts w:ascii="Gill Sans MT" w:hAnsi="Gill Sans MT"/>
          <w:bCs/>
          <w:color w:val="000000" w:themeColor="text1"/>
          <w:lang w:val="en-GB"/>
        </w:rPr>
        <w:t xml:space="preserve">&amp; </w:t>
      </w:r>
      <w:r w:rsidRPr="00160D9B">
        <w:rPr>
          <w:rFonts w:ascii="Gill Sans MT" w:hAnsi="Gill Sans MT"/>
          <w:bCs/>
          <w:color w:val="000000" w:themeColor="text1"/>
          <w:lang w:val="en-GB"/>
        </w:rPr>
        <w:t>access arrangements</w:t>
      </w:r>
      <w:r w:rsidR="00160D9B" w:rsidRPr="00160D9B">
        <w:rPr>
          <w:rFonts w:ascii="Gill Sans MT" w:hAnsi="Gill Sans MT"/>
          <w:bCs/>
          <w:color w:val="000000" w:themeColor="text1"/>
          <w:lang w:val="en-GB"/>
        </w:rPr>
        <w:t>.</w:t>
      </w:r>
    </w:p>
    <w:p w14:paraId="37B451AE" w14:textId="128BD5B0" w:rsidR="00D3440E" w:rsidRPr="00160D9B" w:rsidRDefault="00D3440E" w:rsidP="00754986">
      <w:pPr>
        <w:pStyle w:val="TableParagraph"/>
        <w:numPr>
          <w:ilvl w:val="0"/>
          <w:numId w:val="19"/>
        </w:numPr>
        <w:tabs>
          <w:tab w:val="left" w:pos="828"/>
        </w:tabs>
        <w:ind w:right="93"/>
        <w:jc w:val="both"/>
        <w:rPr>
          <w:rFonts w:ascii="Gill Sans MT" w:hAnsi="Gill Sans MT"/>
          <w:bCs/>
          <w:color w:val="000000" w:themeColor="text1"/>
          <w:lang w:val="en-GB"/>
        </w:rPr>
      </w:pPr>
      <w:r w:rsidRPr="00160D9B">
        <w:rPr>
          <w:rFonts w:ascii="Gill Sans MT" w:hAnsi="Gill Sans MT"/>
          <w:bCs/>
          <w:color w:val="000000" w:themeColor="text1"/>
          <w:lang w:val="en-GB"/>
        </w:rPr>
        <w:t>To organise and coordinate the work of outside agencies, including disseminating</w:t>
      </w:r>
      <w:r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recommendations</w:t>
      </w:r>
      <w:r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of</w:t>
      </w:r>
      <w:r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other</w:t>
      </w:r>
      <w:r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professionals</w:t>
      </w:r>
      <w:r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such</w:t>
      </w:r>
      <w:r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as</w:t>
      </w:r>
      <w:r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Educational Psychologists to aid pupils’ progress</w:t>
      </w:r>
      <w:r w:rsidR="00160D9B" w:rsidRPr="00160D9B">
        <w:rPr>
          <w:rFonts w:ascii="Gill Sans MT" w:hAnsi="Gill Sans MT"/>
          <w:bCs/>
          <w:color w:val="000000" w:themeColor="text1"/>
          <w:lang w:val="en-GB"/>
        </w:rPr>
        <w:t>.</w:t>
      </w:r>
    </w:p>
    <w:p w14:paraId="0C1A66E1" w14:textId="553A25E8" w:rsidR="00D3440E" w:rsidRPr="00160D9B" w:rsidRDefault="00D3440E" w:rsidP="00754986">
      <w:pPr>
        <w:pStyle w:val="TableParagraph"/>
        <w:numPr>
          <w:ilvl w:val="0"/>
          <w:numId w:val="19"/>
        </w:numPr>
        <w:tabs>
          <w:tab w:val="left" w:pos="828"/>
        </w:tabs>
        <w:ind w:right="93"/>
        <w:jc w:val="both"/>
        <w:rPr>
          <w:rFonts w:ascii="Gill Sans MT" w:hAnsi="Gill Sans MT"/>
          <w:bCs/>
          <w:color w:val="000000" w:themeColor="text1"/>
          <w:lang w:val="en-GB"/>
        </w:rPr>
      </w:pPr>
      <w:r w:rsidRPr="00160D9B">
        <w:rPr>
          <w:rFonts w:ascii="Gill Sans MT" w:hAnsi="Gill Sans MT"/>
          <w:bCs/>
          <w:color w:val="000000" w:themeColor="text1"/>
          <w:lang w:val="en-GB"/>
        </w:rPr>
        <w:t>To</w:t>
      </w:r>
      <w:r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="00965853">
        <w:rPr>
          <w:rFonts w:ascii="Gill Sans MT" w:hAnsi="Gill Sans MT"/>
          <w:bCs/>
          <w:color w:val="000000" w:themeColor="text1"/>
          <w:lang w:val="en-GB"/>
        </w:rPr>
        <w:t xml:space="preserve">provide </w:t>
      </w:r>
      <w:r w:rsidRPr="00160D9B">
        <w:rPr>
          <w:rFonts w:ascii="Gill Sans MT" w:hAnsi="Gill Sans MT"/>
          <w:bCs/>
          <w:color w:val="000000" w:themeColor="text1"/>
          <w:lang w:val="en-GB"/>
        </w:rPr>
        <w:t>departmental</w:t>
      </w:r>
      <w:r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website</w:t>
      </w:r>
      <w:r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update</w:t>
      </w:r>
      <w:r w:rsidR="00965853">
        <w:rPr>
          <w:rFonts w:ascii="Gill Sans MT" w:hAnsi="Gill Sans MT"/>
          <w:bCs/>
          <w:color w:val="000000" w:themeColor="text1"/>
          <w:lang w:val="en-GB"/>
        </w:rPr>
        <w:t>s with</w:t>
      </w:r>
      <w:r w:rsidRPr="00160D9B">
        <w:rPr>
          <w:rFonts w:ascii="Gill Sans MT" w:hAnsi="Gill Sans MT"/>
          <w:bCs/>
          <w:color w:val="000000" w:themeColor="text1"/>
          <w:lang w:val="en-GB"/>
        </w:rPr>
        <w:t xml:space="preserve"> accurate information to the website coordinator</w:t>
      </w:r>
      <w:r w:rsidR="00160D9B" w:rsidRPr="00160D9B">
        <w:rPr>
          <w:rFonts w:ascii="Gill Sans MT" w:hAnsi="Gill Sans MT"/>
          <w:bCs/>
          <w:color w:val="000000" w:themeColor="text1"/>
          <w:lang w:val="en-GB"/>
        </w:rPr>
        <w:t>.</w:t>
      </w:r>
    </w:p>
    <w:p w14:paraId="6BE97CF5" w14:textId="7D851C95" w:rsidR="00D3440E" w:rsidRPr="00160D9B" w:rsidRDefault="00D3440E" w:rsidP="00754986">
      <w:pPr>
        <w:pStyle w:val="TableParagraph"/>
        <w:numPr>
          <w:ilvl w:val="0"/>
          <w:numId w:val="19"/>
        </w:numPr>
        <w:tabs>
          <w:tab w:val="left" w:pos="828"/>
        </w:tabs>
        <w:ind w:right="93"/>
        <w:jc w:val="both"/>
        <w:rPr>
          <w:rFonts w:ascii="Gill Sans MT" w:hAnsi="Gill Sans MT"/>
          <w:bCs/>
          <w:color w:val="000000" w:themeColor="text1"/>
          <w:lang w:val="en-GB"/>
        </w:rPr>
      </w:pPr>
      <w:r w:rsidRPr="00160D9B">
        <w:rPr>
          <w:rFonts w:ascii="Gill Sans MT" w:hAnsi="Gill Sans MT"/>
          <w:bCs/>
          <w:color w:val="000000" w:themeColor="text1"/>
          <w:lang w:val="en-GB"/>
        </w:rPr>
        <w:t xml:space="preserve">To liaise with feeder </w:t>
      </w:r>
      <w:r w:rsidR="00160D9B" w:rsidRPr="00160D9B">
        <w:rPr>
          <w:rFonts w:ascii="Gill Sans MT" w:hAnsi="Gill Sans MT"/>
          <w:bCs/>
          <w:color w:val="000000" w:themeColor="text1"/>
          <w:lang w:val="en-GB"/>
        </w:rPr>
        <w:t>school</w:t>
      </w:r>
      <w:r w:rsidRPr="00160D9B">
        <w:rPr>
          <w:rFonts w:ascii="Gill Sans MT" w:hAnsi="Gill Sans MT"/>
          <w:bCs/>
          <w:color w:val="000000" w:themeColor="text1"/>
          <w:lang w:val="en-GB"/>
        </w:rPr>
        <w:t xml:space="preserve">s and </w:t>
      </w:r>
      <w:r w:rsidR="00754986">
        <w:rPr>
          <w:rFonts w:ascii="Gill Sans MT" w:hAnsi="Gill Sans MT"/>
          <w:bCs/>
          <w:color w:val="000000" w:themeColor="text1"/>
          <w:lang w:val="en-GB"/>
        </w:rPr>
        <w:t xml:space="preserve">other </w:t>
      </w:r>
      <w:r w:rsidRPr="00160D9B">
        <w:rPr>
          <w:rFonts w:ascii="Gill Sans MT" w:hAnsi="Gill Sans MT"/>
          <w:bCs/>
          <w:color w:val="000000" w:themeColor="text1"/>
          <w:lang w:val="en-GB"/>
        </w:rPr>
        <w:t xml:space="preserve">St James </w:t>
      </w:r>
      <w:r w:rsidR="00160D9B" w:rsidRPr="00160D9B">
        <w:rPr>
          <w:rFonts w:ascii="Gill Sans MT" w:hAnsi="Gill Sans MT"/>
          <w:bCs/>
          <w:color w:val="000000" w:themeColor="text1"/>
          <w:lang w:val="en-GB"/>
        </w:rPr>
        <w:t>School</w:t>
      </w:r>
      <w:r w:rsidR="00754986">
        <w:rPr>
          <w:rFonts w:ascii="Gill Sans MT" w:hAnsi="Gill Sans MT"/>
          <w:bCs/>
          <w:color w:val="000000" w:themeColor="text1"/>
          <w:lang w:val="en-GB"/>
        </w:rPr>
        <w:t xml:space="preserve">s on </w:t>
      </w:r>
      <w:r w:rsidRPr="00160D9B">
        <w:rPr>
          <w:rFonts w:ascii="Gill Sans MT" w:hAnsi="Gill Sans MT"/>
          <w:bCs/>
          <w:color w:val="000000" w:themeColor="text1"/>
          <w:lang w:val="en-GB"/>
        </w:rPr>
        <w:t>transition arrangements</w:t>
      </w:r>
      <w:r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to</w:t>
      </w:r>
      <w:r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ensure</w:t>
      </w:r>
      <w:r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clear</w:t>
      </w:r>
      <w:r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understanding</w:t>
      </w:r>
      <w:r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 xml:space="preserve">of students’ needs and a smooth transition to the </w:t>
      </w:r>
      <w:r w:rsidR="00754986">
        <w:rPr>
          <w:rFonts w:ascii="Gill Sans MT" w:hAnsi="Gill Sans MT"/>
          <w:bCs/>
          <w:color w:val="000000" w:themeColor="text1"/>
          <w:lang w:val="en-GB"/>
        </w:rPr>
        <w:t>s</w:t>
      </w:r>
      <w:r w:rsidR="00160D9B" w:rsidRPr="00160D9B">
        <w:rPr>
          <w:rFonts w:ascii="Gill Sans MT" w:hAnsi="Gill Sans MT"/>
          <w:bCs/>
          <w:color w:val="000000" w:themeColor="text1"/>
          <w:lang w:val="en-GB"/>
        </w:rPr>
        <w:t>chool.</w:t>
      </w:r>
    </w:p>
    <w:p w14:paraId="776BBE2F" w14:textId="6A01BBE6" w:rsidR="00D3440E" w:rsidRPr="00160D9B" w:rsidRDefault="00754986" w:rsidP="00754986">
      <w:pPr>
        <w:pStyle w:val="TableParagraph"/>
        <w:numPr>
          <w:ilvl w:val="0"/>
          <w:numId w:val="19"/>
        </w:numPr>
        <w:tabs>
          <w:tab w:val="left" w:pos="828"/>
        </w:tabs>
        <w:ind w:right="93"/>
        <w:jc w:val="both"/>
        <w:rPr>
          <w:rFonts w:ascii="Gill Sans MT" w:hAnsi="Gill Sans MT"/>
          <w:bCs/>
          <w:color w:val="000000" w:themeColor="text1"/>
          <w:lang w:val="en-GB"/>
        </w:rPr>
      </w:pPr>
      <w:r>
        <w:rPr>
          <w:rFonts w:ascii="Gill Sans MT" w:hAnsi="Gill Sans MT"/>
          <w:bCs/>
          <w:color w:val="000000" w:themeColor="text1"/>
          <w:lang w:val="en-GB"/>
        </w:rPr>
        <w:t>M</w:t>
      </w:r>
      <w:r w:rsidR="00D3440E" w:rsidRPr="00160D9B">
        <w:rPr>
          <w:rFonts w:ascii="Gill Sans MT" w:hAnsi="Gill Sans MT"/>
          <w:bCs/>
          <w:color w:val="000000" w:themeColor="text1"/>
          <w:lang w:val="en-GB"/>
        </w:rPr>
        <w:t>onitor</w:t>
      </w:r>
      <w:r w:rsidR="00D3440E"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>
        <w:rPr>
          <w:rFonts w:ascii="Gill Sans MT" w:hAnsi="Gill Sans MT"/>
          <w:bCs/>
          <w:color w:val="000000" w:themeColor="text1"/>
          <w:lang w:val="en-GB"/>
        </w:rPr>
        <w:t xml:space="preserve">&amp; </w:t>
      </w:r>
      <w:r w:rsidR="00D3440E" w:rsidRPr="00160D9B">
        <w:rPr>
          <w:rFonts w:ascii="Gill Sans MT" w:hAnsi="Gill Sans MT"/>
          <w:bCs/>
          <w:color w:val="000000" w:themeColor="text1"/>
          <w:lang w:val="en-GB"/>
        </w:rPr>
        <w:t>record</w:t>
      </w:r>
      <w:r w:rsidR="00D3440E"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="00D3440E" w:rsidRPr="00160D9B">
        <w:rPr>
          <w:rFonts w:ascii="Gill Sans MT" w:hAnsi="Gill Sans MT"/>
          <w:bCs/>
          <w:color w:val="000000" w:themeColor="text1"/>
          <w:lang w:val="en-GB"/>
        </w:rPr>
        <w:t>pupils’</w:t>
      </w:r>
      <w:r w:rsidR="00D3440E"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="00D3440E" w:rsidRPr="00160D9B">
        <w:rPr>
          <w:rFonts w:ascii="Gill Sans MT" w:hAnsi="Gill Sans MT"/>
          <w:bCs/>
          <w:color w:val="000000" w:themeColor="text1"/>
          <w:lang w:val="en-GB"/>
        </w:rPr>
        <w:t>individual</w:t>
      </w:r>
      <w:r w:rsidR="00D3440E"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="00D3440E" w:rsidRPr="00160D9B">
        <w:rPr>
          <w:rFonts w:ascii="Gill Sans MT" w:hAnsi="Gill Sans MT"/>
          <w:bCs/>
          <w:color w:val="000000" w:themeColor="text1"/>
          <w:lang w:val="en-GB"/>
        </w:rPr>
        <w:t>SEND</w:t>
      </w:r>
      <w:r w:rsidR="00D3440E"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="00D3440E" w:rsidRPr="00160D9B">
        <w:rPr>
          <w:rFonts w:ascii="Gill Sans MT" w:hAnsi="Gill Sans MT"/>
          <w:bCs/>
          <w:color w:val="000000" w:themeColor="text1"/>
          <w:lang w:val="en-GB"/>
        </w:rPr>
        <w:t>targets,</w:t>
      </w:r>
      <w:r w:rsidR="00D3440E"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="00D3440E" w:rsidRPr="00160D9B">
        <w:rPr>
          <w:rFonts w:ascii="Gill Sans MT" w:hAnsi="Gill Sans MT"/>
          <w:bCs/>
          <w:color w:val="000000" w:themeColor="text1"/>
          <w:lang w:val="en-GB"/>
        </w:rPr>
        <w:t>ensuring</w:t>
      </w:r>
      <w:r w:rsidR="00D3440E"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>
        <w:rPr>
          <w:rFonts w:ascii="Gill Sans MT" w:hAnsi="Gill Sans MT"/>
          <w:bCs/>
          <w:color w:val="000000" w:themeColor="text1"/>
          <w:lang w:val="en-GB"/>
        </w:rPr>
        <w:t xml:space="preserve">key staff </w:t>
      </w:r>
      <w:r w:rsidR="00D3440E" w:rsidRPr="00160D9B">
        <w:rPr>
          <w:rFonts w:ascii="Gill Sans MT" w:hAnsi="Gill Sans MT"/>
          <w:bCs/>
          <w:color w:val="000000" w:themeColor="text1"/>
          <w:lang w:val="en-GB"/>
        </w:rPr>
        <w:t>are aware of relevant targets</w:t>
      </w:r>
      <w:r w:rsidR="00160D9B" w:rsidRPr="00160D9B">
        <w:rPr>
          <w:rFonts w:ascii="Gill Sans MT" w:hAnsi="Gill Sans MT"/>
          <w:bCs/>
          <w:color w:val="000000" w:themeColor="text1"/>
          <w:lang w:val="en-GB"/>
        </w:rPr>
        <w:t>.</w:t>
      </w:r>
    </w:p>
    <w:p w14:paraId="7B6C0296" w14:textId="76A678AF" w:rsidR="00D3440E" w:rsidRPr="00160D9B" w:rsidRDefault="00D3440E" w:rsidP="00754986">
      <w:pPr>
        <w:pStyle w:val="TableParagraph"/>
        <w:numPr>
          <w:ilvl w:val="0"/>
          <w:numId w:val="19"/>
        </w:numPr>
        <w:tabs>
          <w:tab w:val="left" w:pos="828"/>
        </w:tabs>
        <w:ind w:right="93"/>
        <w:jc w:val="both"/>
        <w:rPr>
          <w:rFonts w:ascii="Gill Sans MT" w:hAnsi="Gill Sans MT"/>
          <w:bCs/>
          <w:color w:val="000000" w:themeColor="text1"/>
          <w:lang w:val="en-GB"/>
        </w:rPr>
      </w:pPr>
      <w:r w:rsidRPr="00160D9B">
        <w:rPr>
          <w:rFonts w:ascii="Gill Sans MT" w:hAnsi="Gill Sans MT"/>
          <w:bCs/>
          <w:color w:val="000000" w:themeColor="text1"/>
          <w:lang w:val="en-GB"/>
        </w:rPr>
        <w:t>To liaise with parents and students to develop individual pupil passports</w:t>
      </w:r>
      <w:r w:rsidR="00754986">
        <w:rPr>
          <w:rFonts w:ascii="Gill Sans MT" w:hAnsi="Gill Sans MT"/>
          <w:bCs/>
          <w:color w:val="000000" w:themeColor="text1"/>
          <w:lang w:val="en-GB"/>
        </w:rPr>
        <w:t>.</w:t>
      </w:r>
    </w:p>
    <w:p w14:paraId="79AC3BE2" w14:textId="3A1DCE23" w:rsidR="00D3440E" w:rsidRPr="00160D9B" w:rsidRDefault="00D3440E" w:rsidP="00754986">
      <w:pPr>
        <w:pStyle w:val="TableParagraph"/>
        <w:numPr>
          <w:ilvl w:val="0"/>
          <w:numId w:val="19"/>
        </w:numPr>
        <w:tabs>
          <w:tab w:val="left" w:pos="828"/>
        </w:tabs>
        <w:ind w:right="93"/>
        <w:jc w:val="both"/>
        <w:rPr>
          <w:rFonts w:ascii="Gill Sans MT" w:hAnsi="Gill Sans MT"/>
          <w:bCs/>
          <w:color w:val="000000" w:themeColor="text1"/>
          <w:lang w:val="en-GB"/>
        </w:rPr>
      </w:pPr>
      <w:r w:rsidRPr="00160D9B">
        <w:rPr>
          <w:rFonts w:ascii="Gill Sans MT" w:hAnsi="Gill Sans MT"/>
          <w:bCs/>
          <w:color w:val="000000" w:themeColor="text1"/>
          <w:lang w:val="en-GB"/>
        </w:rPr>
        <w:t>To</w:t>
      </w:r>
      <w:r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="00334B15">
        <w:rPr>
          <w:rFonts w:ascii="Gill Sans MT" w:hAnsi="Gill Sans MT"/>
          <w:bCs/>
          <w:color w:val="000000" w:themeColor="text1"/>
          <w:lang w:val="en-GB"/>
        </w:rPr>
        <w:t xml:space="preserve">communicate effectively </w:t>
      </w:r>
      <w:r w:rsidRPr="00160D9B">
        <w:rPr>
          <w:rFonts w:ascii="Gill Sans MT" w:hAnsi="Gill Sans MT"/>
          <w:bCs/>
          <w:color w:val="000000" w:themeColor="text1"/>
          <w:lang w:val="en-GB"/>
        </w:rPr>
        <w:t>with</w:t>
      </w:r>
      <w:r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parents</w:t>
      </w:r>
      <w:r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="00334B15">
        <w:rPr>
          <w:rFonts w:ascii="Gill Sans MT" w:hAnsi="Gill Sans MT"/>
          <w:bCs/>
          <w:color w:val="000000" w:themeColor="text1"/>
          <w:lang w:val="en-GB"/>
        </w:rPr>
        <w:t xml:space="preserve">about </w:t>
      </w:r>
      <w:r w:rsidRPr="00160D9B">
        <w:rPr>
          <w:rFonts w:ascii="Gill Sans MT" w:hAnsi="Gill Sans MT"/>
          <w:bCs/>
          <w:color w:val="000000" w:themeColor="text1"/>
          <w:lang w:val="en-GB"/>
        </w:rPr>
        <w:t>learning</w:t>
      </w:r>
      <w:r w:rsidR="00754986">
        <w:rPr>
          <w:rFonts w:ascii="Gill Sans MT" w:hAnsi="Gill Sans MT"/>
          <w:bCs/>
          <w:color w:val="000000" w:themeColor="text1"/>
          <w:lang w:val="en-GB"/>
        </w:rPr>
        <w:t xml:space="preserve">, </w:t>
      </w:r>
      <w:r w:rsidRPr="00160D9B">
        <w:rPr>
          <w:rFonts w:ascii="Gill Sans MT" w:hAnsi="Gill Sans MT"/>
          <w:bCs/>
          <w:color w:val="000000" w:themeColor="text1"/>
          <w:lang w:val="en-GB"/>
        </w:rPr>
        <w:t>targets, achievements and progress</w:t>
      </w:r>
      <w:r w:rsidR="00160D9B" w:rsidRPr="00160D9B">
        <w:rPr>
          <w:rFonts w:ascii="Gill Sans MT" w:hAnsi="Gill Sans MT"/>
          <w:bCs/>
          <w:color w:val="000000" w:themeColor="text1"/>
          <w:lang w:val="en-GB"/>
        </w:rPr>
        <w:t>.</w:t>
      </w:r>
    </w:p>
    <w:p w14:paraId="5F8255FE" w14:textId="09E16275" w:rsidR="00D3440E" w:rsidRPr="00160D9B" w:rsidRDefault="00FA37EF" w:rsidP="00754986">
      <w:pPr>
        <w:pStyle w:val="TableParagraph"/>
        <w:numPr>
          <w:ilvl w:val="0"/>
          <w:numId w:val="19"/>
        </w:numPr>
        <w:tabs>
          <w:tab w:val="left" w:pos="828"/>
        </w:tabs>
        <w:ind w:right="93"/>
        <w:jc w:val="both"/>
        <w:rPr>
          <w:rFonts w:ascii="Gill Sans MT" w:hAnsi="Gill Sans MT"/>
          <w:bCs/>
          <w:color w:val="000000" w:themeColor="text1"/>
          <w:lang w:val="en-GB"/>
        </w:rPr>
      </w:pPr>
      <w:r>
        <w:rPr>
          <w:rFonts w:ascii="Gill Sans MT" w:hAnsi="Gill Sans MT"/>
          <w:bCs/>
          <w:color w:val="000000" w:themeColor="text1"/>
          <w:lang w:val="en-GB"/>
        </w:rPr>
        <w:t>S</w:t>
      </w:r>
      <w:r w:rsidR="00D3440E" w:rsidRPr="00160D9B">
        <w:rPr>
          <w:rFonts w:ascii="Gill Sans MT" w:hAnsi="Gill Sans MT"/>
          <w:bCs/>
          <w:color w:val="000000" w:themeColor="text1"/>
          <w:lang w:val="en-GB"/>
        </w:rPr>
        <w:t>ummarise</w:t>
      </w:r>
      <w:r w:rsidR="00D3440E"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>
        <w:rPr>
          <w:rFonts w:ascii="Gill Sans MT" w:hAnsi="Gill Sans MT"/>
          <w:bCs/>
          <w:color w:val="000000" w:themeColor="text1"/>
          <w:lang w:val="en-GB"/>
        </w:rPr>
        <w:t>e</w:t>
      </w:r>
      <w:r w:rsidR="00D3440E" w:rsidRPr="00160D9B">
        <w:rPr>
          <w:rFonts w:ascii="Gill Sans MT" w:hAnsi="Gill Sans MT"/>
          <w:bCs/>
          <w:color w:val="000000" w:themeColor="text1"/>
          <w:lang w:val="en-GB"/>
        </w:rPr>
        <w:t>ducational</w:t>
      </w:r>
      <w:r w:rsidR="00D3440E"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>
        <w:rPr>
          <w:rFonts w:ascii="Gill Sans MT" w:hAnsi="Gill Sans MT"/>
          <w:bCs/>
          <w:color w:val="000000" w:themeColor="text1"/>
          <w:lang w:val="en-GB"/>
        </w:rPr>
        <w:t>p</w:t>
      </w:r>
      <w:r w:rsidR="00D3440E" w:rsidRPr="00160D9B">
        <w:rPr>
          <w:rFonts w:ascii="Gill Sans MT" w:hAnsi="Gill Sans MT"/>
          <w:bCs/>
          <w:color w:val="000000" w:themeColor="text1"/>
          <w:lang w:val="en-GB"/>
        </w:rPr>
        <w:t>sychologist</w:t>
      </w:r>
      <w:r w:rsidR="00D3440E"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="00D3440E" w:rsidRPr="00160D9B">
        <w:rPr>
          <w:rFonts w:ascii="Gill Sans MT" w:hAnsi="Gill Sans MT"/>
          <w:bCs/>
          <w:color w:val="000000" w:themeColor="text1"/>
          <w:lang w:val="en-GB"/>
        </w:rPr>
        <w:t>reports</w:t>
      </w:r>
      <w:r w:rsidR="00D3440E"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>
        <w:rPr>
          <w:rFonts w:ascii="Gill Sans MT" w:hAnsi="Gill Sans MT"/>
          <w:bCs/>
          <w:color w:val="000000" w:themeColor="text1"/>
          <w:lang w:val="en-GB"/>
        </w:rPr>
        <w:t xml:space="preserve">&amp; </w:t>
      </w:r>
      <w:r w:rsidR="00D3440E" w:rsidRPr="00160D9B">
        <w:rPr>
          <w:rFonts w:ascii="Gill Sans MT" w:hAnsi="Gill Sans MT"/>
          <w:bCs/>
          <w:color w:val="000000" w:themeColor="text1"/>
          <w:lang w:val="en-GB"/>
        </w:rPr>
        <w:t>supervise</w:t>
      </w:r>
      <w:r w:rsidR="00D3440E"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="00D3440E" w:rsidRPr="00160D9B">
        <w:rPr>
          <w:rFonts w:ascii="Gill Sans MT" w:hAnsi="Gill Sans MT"/>
          <w:bCs/>
          <w:color w:val="000000" w:themeColor="text1"/>
          <w:lang w:val="en-GB"/>
        </w:rPr>
        <w:t>access arrangements for 11+ examinations</w:t>
      </w:r>
      <w:r w:rsidR="00160D9B" w:rsidRPr="00160D9B">
        <w:rPr>
          <w:rFonts w:ascii="Gill Sans MT" w:hAnsi="Gill Sans MT"/>
          <w:bCs/>
          <w:color w:val="000000" w:themeColor="text1"/>
          <w:lang w:val="en-GB"/>
        </w:rPr>
        <w:t>.</w:t>
      </w:r>
    </w:p>
    <w:p w14:paraId="3152B04E" w14:textId="1D5FFE02" w:rsidR="00D3440E" w:rsidRPr="00FA37EF" w:rsidRDefault="00FA37EF" w:rsidP="00FA37EF">
      <w:pPr>
        <w:pStyle w:val="TableParagraph"/>
        <w:numPr>
          <w:ilvl w:val="0"/>
          <w:numId w:val="19"/>
        </w:numPr>
        <w:tabs>
          <w:tab w:val="left" w:pos="828"/>
        </w:tabs>
        <w:ind w:right="93"/>
        <w:jc w:val="both"/>
        <w:rPr>
          <w:rFonts w:ascii="Gill Sans MT" w:hAnsi="Gill Sans MT"/>
          <w:bCs/>
          <w:color w:val="000000" w:themeColor="text1"/>
          <w:lang w:val="en-GB"/>
        </w:rPr>
      </w:pPr>
      <w:r>
        <w:rPr>
          <w:rFonts w:ascii="Gill Sans MT" w:hAnsi="Gill Sans MT"/>
          <w:bCs/>
          <w:color w:val="000000" w:themeColor="text1"/>
          <w:lang w:val="en-GB"/>
        </w:rPr>
        <w:t>E</w:t>
      </w:r>
      <w:r w:rsidR="00D3440E" w:rsidRPr="00160D9B">
        <w:rPr>
          <w:rFonts w:ascii="Gill Sans MT" w:hAnsi="Gill Sans MT"/>
          <w:bCs/>
          <w:color w:val="000000" w:themeColor="text1"/>
          <w:lang w:val="en-GB"/>
        </w:rPr>
        <w:t>nsure</w:t>
      </w:r>
      <w:r w:rsidR="00D3440E"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="00D3440E" w:rsidRPr="00160D9B">
        <w:rPr>
          <w:rFonts w:ascii="Gill Sans MT" w:hAnsi="Gill Sans MT"/>
          <w:bCs/>
          <w:color w:val="000000" w:themeColor="text1"/>
          <w:lang w:val="en-GB"/>
        </w:rPr>
        <w:t>teaching</w:t>
      </w:r>
      <w:r w:rsidR="00D3440E"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="00D3440E" w:rsidRPr="00160D9B">
        <w:rPr>
          <w:rFonts w:ascii="Gill Sans MT" w:hAnsi="Gill Sans MT"/>
          <w:bCs/>
          <w:color w:val="000000" w:themeColor="text1"/>
          <w:lang w:val="en-GB"/>
        </w:rPr>
        <w:t>staff</w:t>
      </w:r>
      <w:r w:rsidR="00D3440E"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="00D3440E" w:rsidRPr="00160D9B">
        <w:rPr>
          <w:rFonts w:ascii="Gill Sans MT" w:hAnsi="Gill Sans MT"/>
          <w:bCs/>
          <w:color w:val="000000" w:themeColor="text1"/>
          <w:lang w:val="en-GB"/>
        </w:rPr>
        <w:t>provide</w:t>
      </w:r>
      <w:r w:rsidR="00D3440E"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="00D3440E" w:rsidRPr="00160D9B">
        <w:rPr>
          <w:rFonts w:ascii="Gill Sans MT" w:hAnsi="Gill Sans MT"/>
          <w:bCs/>
          <w:color w:val="000000" w:themeColor="text1"/>
          <w:lang w:val="en-GB"/>
        </w:rPr>
        <w:t>the</w:t>
      </w:r>
      <w:r w:rsidR="00D3440E"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="00D3440E" w:rsidRPr="00160D9B">
        <w:rPr>
          <w:rFonts w:ascii="Gill Sans MT" w:hAnsi="Gill Sans MT"/>
          <w:bCs/>
          <w:color w:val="000000" w:themeColor="text1"/>
          <w:lang w:val="en-GB"/>
        </w:rPr>
        <w:t>necessary</w:t>
      </w:r>
      <w:r w:rsidR="00D3440E"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="00D3440E" w:rsidRPr="00160D9B">
        <w:rPr>
          <w:rFonts w:ascii="Gill Sans MT" w:hAnsi="Gill Sans MT"/>
          <w:bCs/>
          <w:color w:val="000000" w:themeColor="text1"/>
          <w:lang w:val="en-GB"/>
        </w:rPr>
        <w:t>documentation</w:t>
      </w:r>
      <w:r w:rsidR="00D3440E" w:rsidRPr="00754986">
        <w:rPr>
          <w:rFonts w:ascii="Gill Sans MT" w:hAnsi="Gill Sans MT"/>
          <w:bCs/>
          <w:color w:val="000000" w:themeColor="text1"/>
          <w:lang w:val="en-GB"/>
        </w:rPr>
        <w:t xml:space="preserve"> </w:t>
      </w:r>
      <w:r>
        <w:rPr>
          <w:rFonts w:ascii="Gill Sans MT" w:hAnsi="Gill Sans MT"/>
          <w:bCs/>
          <w:color w:val="000000" w:themeColor="text1"/>
          <w:lang w:val="en-GB"/>
        </w:rPr>
        <w:t xml:space="preserve">on </w:t>
      </w:r>
      <w:r w:rsidR="00D3440E" w:rsidRPr="00160D9B">
        <w:rPr>
          <w:rFonts w:ascii="Gill Sans MT" w:hAnsi="Gill Sans MT"/>
          <w:bCs/>
          <w:color w:val="000000" w:themeColor="text1"/>
          <w:lang w:val="en-GB"/>
        </w:rPr>
        <w:t>history need</w:t>
      </w:r>
      <w:r>
        <w:rPr>
          <w:rFonts w:ascii="Gill Sans MT" w:hAnsi="Gill Sans MT"/>
          <w:bCs/>
          <w:color w:val="000000" w:themeColor="text1"/>
          <w:lang w:val="en-GB"/>
        </w:rPr>
        <w:t>s</w:t>
      </w:r>
      <w:r w:rsidR="00D3440E" w:rsidRPr="00160D9B">
        <w:rPr>
          <w:rFonts w:ascii="Gill Sans MT" w:hAnsi="Gill Sans MT"/>
          <w:bCs/>
          <w:color w:val="000000" w:themeColor="text1"/>
          <w:lang w:val="en-GB"/>
        </w:rPr>
        <w:t xml:space="preserve"> for access arrangements.</w:t>
      </w:r>
    </w:p>
    <w:p w14:paraId="4DC629A8" w14:textId="77777777" w:rsidR="00FA37EF" w:rsidRDefault="00FA37EF">
      <w:pPr>
        <w:rPr>
          <w:rFonts w:ascii="Gill Sans MT" w:eastAsia="Times New Roman" w:hAnsi="Gill Sans MT" w:cs="Times New Roman"/>
          <w:bCs/>
          <w:color w:val="000000" w:themeColor="text1"/>
          <w:spacing w:val="-2"/>
        </w:rPr>
      </w:pPr>
      <w:r>
        <w:rPr>
          <w:rFonts w:ascii="Gill Sans MT" w:hAnsi="Gill Sans MT"/>
          <w:bCs/>
          <w:color w:val="000000" w:themeColor="text1"/>
          <w:spacing w:val="-2"/>
        </w:rPr>
        <w:br w:type="page"/>
      </w:r>
    </w:p>
    <w:p w14:paraId="1DE9388F" w14:textId="06A046BB" w:rsidR="00754986" w:rsidRPr="00FA37EF" w:rsidRDefault="00D3440E" w:rsidP="00FA37EF">
      <w:pPr>
        <w:pStyle w:val="TableParagraph"/>
        <w:ind w:left="0" w:right="5" w:firstLine="0"/>
        <w:jc w:val="both"/>
        <w:rPr>
          <w:rFonts w:ascii="Gill Sans MT" w:hAnsi="Gill Sans MT"/>
          <w:b/>
          <w:i/>
          <w:iCs/>
          <w:color w:val="000000" w:themeColor="text1"/>
          <w:spacing w:val="-2"/>
          <w:lang w:val="en-GB"/>
        </w:rPr>
      </w:pPr>
      <w:r w:rsidRPr="00FA37EF">
        <w:rPr>
          <w:rFonts w:ascii="Gill Sans MT" w:hAnsi="Gill Sans MT"/>
          <w:b/>
          <w:i/>
          <w:iCs/>
          <w:color w:val="000000" w:themeColor="text1"/>
          <w:spacing w:val="-2"/>
          <w:lang w:val="en-GB"/>
        </w:rPr>
        <w:lastRenderedPageBreak/>
        <w:t>Finance</w:t>
      </w:r>
    </w:p>
    <w:p w14:paraId="4D57EFD1" w14:textId="4937FF4F" w:rsidR="00FA37EF" w:rsidRDefault="00FA37EF" w:rsidP="00FA37EF">
      <w:pPr>
        <w:pStyle w:val="TableParagraph"/>
        <w:numPr>
          <w:ilvl w:val="0"/>
          <w:numId w:val="19"/>
        </w:numPr>
        <w:tabs>
          <w:tab w:val="left" w:pos="828"/>
        </w:tabs>
        <w:ind w:right="93"/>
        <w:jc w:val="both"/>
        <w:rPr>
          <w:rFonts w:ascii="Gill Sans MT" w:hAnsi="Gill Sans MT"/>
          <w:bCs/>
          <w:color w:val="000000" w:themeColor="text1"/>
          <w:lang w:val="en-GB"/>
        </w:rPr>
      </w:pPr>
      <w:r>
        <w:rPr>
          <w:rFonts w:ascii="Gill Sans MT" w:hAnsi="Gill Sans MT"/>
          <w:bCs/>
          <w:color w:val="000000" w:themeColor="text1"/>
          <w:lang w:val="en-GB"/>
        </w:rPr>
        <w:t>F</w:t>
      </w:r>
      <w:r w:rsidR="00D3440E" w:rsidRPr="00160D9B">
        <w:rPr>
          <w:rFonts w:ascii="Gill Sans MT" w:hAnsi="Gill Sans MT"/>
          <w:bCs/>
          <w:color w:val="000000" w:themeColor="text1"/>
          <w:lang w:val="en-GB"/>
        </w:rPr>
        <w:t>ormulate</w:t>
      </w:r>
      <w:r w:rsidR="00D3440E"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="00D3440E" w:rsidRPr="00160D9B">
        <w:rPr>
          <w:rFonts w:ascii="Gill Sans MT" w:hAnsi="Gill Sans MT"/>
          <w:bCs/>
          <w:color w:val="000000" w:themeColor="text1"/>
          <w:lang w:val="en-GB"/>
        </w:rPr>
        <w:t>the</w:t>
      </w:r>
      <w:r w:rsidR="00D3440E"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="00D3440E" w:rsidRPr="00160D9B">
        <w:rPr>
          <w:rFonts w:ascii="Gill Sans MT" w:hAnsi="Gill Sans MT"/>
          <w:bCs/>
          <w:color w:val="000000" w:themeColor="text1"/>
          <w:lang w:val="en-GB"/>
        </w:rPr>
        <w:t>department’s</w:t>
      </w:r>
      <w:r w:rsidR="00D3440E"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="00D3440E" w:rsidRPr="00160D9B">
        <w:rPr>
          <w:rFonts w:ascii="Gill Sans MT" w:hAnsi="Gill Sans MT"/>
          <w:bCs/>
          <w:color w:val="000000" w:themeColor="text1"/>
          <w:lang w:val="en-GB"/>
        </w:rPr>
        <w:t>annual</w:t>
      </w:r>
      <w:r w:rsidR="00D3440E"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="00D3440E" w:rsidRPr="00160D9B">
        <w:rPr>
          <w:rFonts w:ascii="Gill Sans MT" w:hAnsi="Gill Sans MT"/>
          <w:bCs/>
          <w:color w:val="000000" w:themeColor="text1"/>
          <w:lang w:val="en-GB"/>
        </w:rPr>
        <w:t>budget,</w:t>
      </w:r>
      <w:r w:rsidR="00D3440E"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="00D3440E" w:rsidRPr="00160D9B">
        <w:rPr>
          <w:rFonts w:ascii="Gill Sans MT" w:hAnsi="Gill Sans MT"/>
          <w:bCs/>
          <w:color w:val="000000" w:themeColor="text1"/>
          <w:lang w:val="en-GB"/>
        </w:rPr>
        <w:t>monitor</w:t>
      </w:r>
      <w:r w:rsidR="00D3440E"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="00D3440E" w:rsidRPr="00160D9B">
        <w:rPr>
          <w:rFonts w:ascii="Gill Sans MT" w:hAnsi="Gill Sans MT"/>
          <w:bCs/>
          <w:color w:val="000000" w:themeColor="text1"/>
          <w:lang w:val="en-GB"/>
        </w:rPr>
        <w:t>expenditure</w:t>
      </w:r>
      <w:r w:rsidR="00D3440E"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="00D3440E" w:rsidRPr="00160D9B">
        <w:rPr>
          <w:rFonts w:ascii="Gill Sans MT" w:hAnsi="Gill Sans MT"/>
          <w:bCs/>
          <w:color w:val="000000" w:themeColor="text1"/>
          <w:lang w:val="en-GB"/>
        </w:rPr>
        <w:t>and</w:t>
      </w:r>
      <w:r w:rsidR="00D3440E"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>
        <w:rPr>
          <w:rFonts w:ascii="Gill Sans MT" w:hAnsi="Gill Sans MT"/>
          <w:bCs/>
          <w:color w:val="000000" w:themeColor="text1"/>
          <w:lang w:val="en-GB"/>
        </w:rPr>
        <w:t>profile spending.</w:t>
      </w:r>
    </w:p>
    <w:p w14:paraId="31621DC2" w14:textId="00F3DB89" w:rsidR="00FA37EF" w:rsidRDefault="00FA37EF" w:rsidP="00FA37EF">
      <w:pPr>
        <w:pStyle w:val="TableParagraph"/>
        <w:numPr>
          <w:ilvl w:val="0"/>
          <w:numId w:val="19"/>
        </w:numPr>
        <w:tabs>
          <w:tab w:val="left" w:pos="828"/>
        </w:tabs>
        <w:ind w:right="93"/>
        <w:jc w:val="both"/>
        <w:rPr>
          <w:rFonts w:ascii="Gill Sans MT" w:hAnsi="Gill Sans MT"/>
          <w:bCs/>
          <w:color w:val="000000" w:themeColor="text1"/>
          <w:lang w:val="en-GB"/>
        </w:rPr>
      </w:pPr>
      <w:r>
        <w:rPr>
          <w:rFonts w:ascii="Gill Sans MT" w:hAnsi="Gill Sans MT"/>
          <w:bCs/>
          <w:color w:val="000000" w:themeColor="text1"/>
          <w:lang w:val="en-GB"/>
        </w:rPr>
        <w:t>Effective collaboration with the fees officer and bursars to ensure reconciliation of additional funding.</w:t>
      </w:r>
    </w:p>
    <w:p w14:paraId="1009F850" w14:textId="0EDD394E" w:rsidR="00FA37EF" w:rsidRDefault="00FA37EF" w:rsidP="00FA37EF">
      <w:pPr>
        <w:pStyle w:val="TableParagraph"/>
        <w:numPr>
          <w:ilvl w:val="0"/>
          <w:numId w:val="19"/>
        </w:numPr>
        <w:tabs>
          <w:tab w:val="left" w:pos="828"/>
        </w:tabs>
        <w:ind w:right="93"/>
        <w:jc w:val="both"/>
        <w:rPr>
          <w:rFonts w:ascii="Gill Sans MT" w:hAnsi="Gill Sans MT"/>
          <w:bCs/>
          <w:color w:val="000000" w:themeColor="text1"/>
          <w:lang w:val="en-GB"/>
        </w:rPr>
      </w:pPr>
      <w:r>
        <w:rPr>
          <w:rFonts w:ascii="Gill Sans MT" w:hAnsi="Gill Sans MT"/>
          <w:bCs/>
          <w:color w:val="000000" w:themeColor="text1"/>
          <w:lang w:val="en-GB"/>
        </w:rPr>
        <w:t>Collaborative with the registrar on pre-admissions and transition dialogue &amp; arrangements.</w:t>
      </w:r>
    </w:p>
    <w:p w14:paraId="2BBDB463" w14:textId="0E6FB9E4" w:rsidR="00D3440E" w:rsidRPr="00160D9B" w:rsidRDefault="00FA37EF" w:rsidP="00FA37EF">
      <w:pPr>
        <w:pStyle w:val="TableParagraph"/>
        <w:numPr>
          <w:ilvl w:val="0"/>
          <w:numId w:val="19"/>
        </w:numPr>
        <w:tabs>
          <w:tab w:val="left" w:pos="828"/>
        </w:tabs>
        <w:ind w:right="93"/>
        <w:jc w:val="both"/>
        <w:rPr>
          <w:rFonts w:ascii="Gill Sans MT" w:hAnsi="Gill Sans MT"/>
          <w:bCs/>
          <w:color w:val="000000" w:themeColor="text1"/>
          <w:lang w:val="en-GB"/>
        </w:rPr>
      </w:pPr>
      <w:r>
        <w:rPr>
          <w:rFonts w:ascii="Gill Sans MT" w:hAnsi="Gill Sans MT"/>
          <w:bCs/>
          <w:color w:val="000000" w:themeColor="text1"/>
          <w:lang w:val="en-GB"/>
        </w:rPr>
        <w:t xml:space="preserve">Maintain </w:t>
      </w:r>
      <w:r w:rsidR="00D3440E" w:rsidRPr="00160D9B">
        <w:rPr>
          <w:rFonts w:ascii="Gill Sans MT" w:hAnsi="Gill Sans MT"/>
          <w:bCs/>
          <w:color w:val="000000" w:themeColor="text1"/>
          <w:lang w:val="en-GB"/>
        </w:rPr>
        <w:t xml:space="preserve">an inventory of equipment, textbooks and </w:t>
      </w:r>
      <w:r>
        <w:rPr>
          <w:rFonts w:ascii="Gill Sans MT" w:hAnsi="Gill Sans MT"/>
          <w:bCs/>
          <w:color w:val="000000" w:themeColor="text1"/>
          <w:lang w:val="en-GB"/>
        </w:rPr>
        <w:t xml:space="preserve">departmental </w:t>
      </w:r>
      <w:r w:rsidR="00D3440E" w:rsidRPr="00160D9B">
        <w:rPr>
          <w:rFonts w:ascii="Gill Sans MT" w:hAnsi="Gill Sans MT"/>
          <w:bCs/>
          <w:color w:val="000000" w:themeColor="text1"/>
          <w:lang w:val="en-GB"/>
        </w:rPr>
        <w:t>resources</w:t>
      </w:r>
      <w:r w:rsidR="00160D9B" w:rsidRPr="00160D9B">
        <w:rPr>
          <w:rFonts w:ascii="Gill Sans MT" w:hAnsi="Gill Sans MT"/>
          <w:bCs/>
          <w:color w:val="000000" w:themeColor="text1"/>
          <w:lang w:val="en-GB"/>
        </w:rPr>
        <w:t>.</w:t>
      </w:r>
    </w:p>
    <w:p w14:paraId="7CD15469" w14:textId="1A53EC66" w:rsidR="00D3440E" w:rsidRPr="00FA37EF" w:rsidRDefault="00FA37EF" w:rsidP="00FA37EF">
      <w:pPr>
        <w:pStyle w:val="TableParagraph"/>
        <w:numPr>
          <w:ilvl w:val="0"/>
          <w:numId w:val="19"/>
        </w:numPr>
        <w:tabs>
          <w:tab w:val="left" w:pos="828"/>
        </w:tabs>
        <w:ind w:right="93"/>
        <w:jc w:val="both"/>
        <w:rPr>
          <w:rFonts w:ascii="Gill Sans MT" w:hAnsi="Gill Sans MT"/>
          <w:bCs/>
          <w:color w:val="000000" w:themeColor="text1"/>
          <w:lang w:val="en-GB"/>
        </w:rPr>
      </w:pPr>
      <w:r>
        <w:rPr>
          <w:rFonts w:ascii="Gill Sans MT" w:hAnsi="Gill Sans MT"/>
          <w:bCs/>
          <w:color w:val="000000" w:themeColor="text1"/>
          <w:lang w:val="en-GB"/>
        </w:rPr>
        <w:t>O</w:t>
      </w:r>
      <w:r w:rsidR="00D3440E" w:rsidRPr="00160D9B">
        <w:rPr>
          <w:rFonts w:ascii="Gill Sans MT" w:hAnsi="Gill Sans MT"/>
          <w:bCs/>
          <w:color w:val="000000" w:themeColor="text1"/>
          <w:lang w:val="en-GB"/>
        </w:rPr>
        <w:t>versee</w:t>
      </w:r>
      <w:r w:rsidR="00D3440E"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="00D3440E" w:rsidRPr="00160D9B">
        <w:rPr>
          <w:rFonts w:ascii="Gill Sans MT" w:hAnsi="Gill Sans MT"/>
          <w:bCs/>
          <w:color w:val="000000" w:themeColor="text1"/>
          <w:lang w:val="en-GB"/>
        </w:rPr>
        <w:t>provision</w:t>
      </w:r>
      <w:r w:rsidR="00D3440E"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>
        <w:rPr>
          <w:rFonts w:ascii="Gill Sans MT" w:hAnsi="Gill Sans MT"/>
          <w:bCs/>
          <w:color w:val="000000" w:themeColor="text1"/>
          <w:lang w:val="en-GB"/>
        </w:rPr>
        <w:t xml:space="preserve">&amp; </w:t>
      </w:r>
      <w:r w:rsidR="00D3440E" w:rsidRPr="00160D9B">
        <w:rPr>
          <w:rFonts w:ascii="Gill Sans MT" w:hAnsi="Gill Sans MT"/>
          <w:bCs/>
          <w:color w:val="000000" w:themeColor="text1"/>
          <w:lang w:val="en-GB"/>
        </w:rPr>
        <w:t>maintenance</w:t>
      </w:r>
      <w:r w:rsidR="00D3440E"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="00D3440E" w:rsidRPr="00160D9B">
        <w:rPr>
          <w:rFonts w:ascii="Gill Sans MT" w:hAnsi="Gill Sans MT"/>
          <w:bCs/>
          <w:color w:val="000000" w:themeColor="text1"/>
          <w:lang w:val="en-GB"/>
        </w:rPr>
        <w:t>of</w:t>
      </w:r>
      <w:r w:rsidR="00D3440E"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="00D3440E" w:rsidRPr="00160D9B">
        <w:rPr>
          <w:rFonts w:ascii="Gill Sans MT" w:hAnsi="Gill Sans MT"/>
          <w:bCs/>
          <w:color w:val="000000" w:themeColor="text1"/>
          <w:lang w:val="en-GB"/>
        </w:rPr>
        <w:t>effective</w:t>
      </w:r>
      <w:r w:rsidR="00D3440E"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="00D3440E" w:rsidRPr="00160D9B">
        <w:rPr>
          <w:rFonts w:ascii="Gill Sans MT" w:hAnsi="Gill Sans MT"/>
          <w:bCs/>
          <w:color w:val="000000" w:themeColor="text1"/>
          <w:lang w:val="en-GB"/>
        </w:rPr>
        <w:t>resources</w:t>
      </w:r>
      <w:r w:rsidR="00D3440E"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="00D3440E" w:rsidRPr="00160D9B">
        <w:rPr>
          <w:rFonts w:ascii="Gill Sans MT" w:hAnsi="Gill Sans MT"/>
          <w:bCs/>
          <w:color w:val="000000" w:themeColor="text1"/>
          <w:lang w:val="en-GB"/>
        </w:rPr>
        <w:t>for learning</w:t>
      </w:r>
      <w:r>
        <w:rPr>
          <w:rFonts w:ascii="Gill Sans MT" w:hAnsi="Gill Sans MT"/>
          <w:bCs/>
          <w:color w:val="000000" w:themeColor="text1"/>
          <w:lang w:val="en-GB"/>
        </w:rPr>
        <w:t xml:space="preserve"> ensuring fitness of accommodation.</w:t>
      </w:r>
    </w:p>
    <w:p w14:paraId="529A36A5" w14:textId="77777777" w:rsidR="00FA37EF" w:rsidRDefault="00FA37EF" w:rsidP="00FA37EF">
      <w:pPr>
        <w:pStyle w:val="TableParagraph"/>
        <w:tabs>
          <w:tab w:val="left" w:pos="828"/>
        </w:tabs>
        <w:ind w:left="0" w:right="93" w:firstLine="0"/>
        <w:jc w:val="both"/>
        <w:rPr>
          <w:rFonts w:ascii="Gill Sans MT" w:hAnsi="Gill Sans MT"/>
          <w:bCs/>
          <w:color w:val="000000" w:themeColor="text1"/>
          <w:lang w:val="en-GB"/>
        </w:rPr>
      </w:pPr>
    </w:p>
    <w:p w14:paraId="1A0E9A09" w14:textId="77777777" w:rsidR="00FA37EF" w:rsidRPr="00FA37EF" w:rsidRDefault="00D3440E" w:rsidP="00FA37EF">
      <w:pPr>
        <w:pStyle w:val="TableParagraph"/>
        <w:ind w:left="0" w:right="5" w:firstLine="0"/>
        <w:jc w:val="both"/>
        <w:rPr>
          <w:rFonts w:ascii="Gill Sans MT" w:hAnsi="Gill Sans MT"/>
          <w:b/>
          <w:i/>
          <w:iCs/>
          <w:color w:val="000000" w:themeColor="text1"/>
          <w:spacing w:val="-2"/>
          <w:lang w:val="en-GB"/>
        </w:rPr>
      </w:pPr>
      <w:r w:rsidRPr="00FA37EF">
        <w:rPr>
          <w:rFonts w:ascii="Gill Sans MT" w:hAnsi="Gill Sans MT"/>
          <w:b/>
          <w:i/>
          <w:iCs/>
          <w:color w:val="000000" w:themeColor="text1"/>
          <w:spacing w:val="-2"/>
          <w:lang w:val="en-GB"/>
        </w:rPr>
        <w:t>Curriculum</w:t>
      </w:r>
    </w:p>
    <w:p w14:paraId="05A03B2E" w14:textId="22B9D128" w:rsidR="00D3440E" w:rsidRDefault="00D3440E" w:rsidP="00FA37EF">
      <w:pPr>
        <w:pStyle w:val="TableParagraph"/>
        <w:numPr>
          <w:ilvl w:val="0"/>
          <w:numId w:val="19"/>
        </w:numPr>
        <w:tabs>
          <w:tab w:val="left" w:pos="828"/>
        </w:tabs>
        <w:ind w:right="93"/>
        <w:jc w:val="both"/>
        <w:rPr>
          <w:rFonts w:ascii="Gill Sans MT" w:hAnsi="Gill Sans MT"/>
          <w:bCs/>
          <w:color w:val="000000" w:themeColor="text1"/>
          <w:lang w:val="en-GB"/>
        </w:rPr>
      </w:pPr>
      <w:r w:rsidRPr="00160D9B">
        <w:rPr>
          <w:rFonts w:ascii="Gill Sans MT" w:hAnsi="Gill Sans MT"/>
          <w:bCs/>
          <w:color w:val="000000" w:themeColor="text1"/>
          <w:lang w:val="en-GB"/>
        </w:rPr>
        <w:t>To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lead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the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department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by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="00FA37EF">
        <w:rPr>
          <w:rFonts w:ascii="Gill Sans MT" w:hAnsi="Gill Sans MT"/>
          <w:bCs/>
          <w:color w:val="000000" w:themeColor="text1"/>
          <w:lang w:val="en-GB"/>
        </w:rPr>
        <w:t xml:space="preserve">modelling </w:t>
      </w:r>
      <w:r w:rsidRPr="00160D9B">
        <w:rPr>
          <w:rFonts w:ascii="Gill Sans MT" w:hAnsi="Gill Sans MT"/>
          <w:bCs/>
          <w:color w:val="000000" w:themeColor="text1"/>
          <w:lang w:val="en-GB"/>
        </w:rPr>
        <w:t>effective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teaching,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="00FA37EF">
        <w:rPr>
          <w:rFonts w:ascii="Gill Sans MT" w:hAnsi="Gill Sans MT"/>
          <w:bCs/>
          <w:color w:val="000000" w:themeColor="text1"/>
          <w:lang w:val="en-GB"/>
        </w:rPr>
        <w:t xml:space="preserve">subject </w:t>
      </w:r>
      <w:r w:rsidRPr="00FA37EF">
        <w:rPr>
          <w:rFonts w:ascii="Gill Sans MT" w:hAnsi="Gill Sans MT"/>
          <w:bCs/>
          <w:color w:val="000000" w:themeColor="text1"/>
          <w:lang w:val="en-GB"/>
        </w:rPr>
        <w:t>knowledge</w:t>
      </w:r>
      <w:r w:rsidR="00FA37EF">
        <w:rPr>
          <w:rFonts w:ascii="Gill Sans MT" w:hAnsi="Gill Sans MT"/>
          <w:bCs/>
          <w:color w:val="000000" w:themeColor="text1"/>
          <w:lang w:val="en-GB"/>
        </w:rPr>
        <w:t xml:space="preserve"> &amp; resources for learning</w:t>
      </w:r>
      <w:r w:rsidR="00160D9B" w:rsidRPr="00FA37EF">
        <w:rPr>
          <w:rFonts w:ascii="Gill Sans MT" w:hAnsi="Gill Sans MT"/>
          <w:bCs/>
          <w:color w:val="000000" w:themeColor="text1"/>
          <w:lang w:val="en-GB"/>
        </w:rPr>
        <w:t>.</w:t>
      </w:r>
    </w:p>
    <w:p w14:paraId="1D7AF31A" w14:textId="3368A578" w:rsidR="00FA37EF" w:rsidRPr="00160D9B" w:rsidRDefault="00FA37EF" w:rsidP="00FA37EF">
      <w:pPr>
        <w:pStyle w:val="TableParagraph"/>
        <w:numPr>
          <w:ilvl w:val="0"/>
          <w:numId w:val="19"/>
        </w:numPr>
        <w:tabs>
          <w:tab w:val="left" w:pos="828"/>
        </w:tabs>
        <w:ind w:right="93"/>
        <w:jc w:val="both"/>
        <w:rPr>
          <w:rFonts w:ascii="Gill Sans MT" w:hAnsi="Gill Sans MT"/>
          <w:bCs/>
          <w:color w:val="000000" w:themeColor="text1"/>
          <w:lang w:val="en-GB"/>
        </w:rPr>
      </w:pPr>
      <w:r>
        <w:rPr>
          <w:rFonts w:ascii="Gill Sans MT" w:hAnsi="Gill Sans MT"/>
          <w:bCs/>
          <w:color w:val="000000" w:themeColor="text1"/>
          <w:lang w:val="en-GB"/>
        </w:rPr>
        <w:t xml:space="preserve">To take a lead role in modelling the trust’s </w:t>
      </w:r>
      <w:r w:rsidRPr="00160D9B">
        <w:rPr>
          <w:rFonts w:ascii="Gill Sans MT" w:hAnsi="Gill Sans MT"/>
          <w:bCs/>
          <w:color w:val="000000" w:themeColor="text1"/>
          <w:lang w:val="en-GB"/>
        </w:rPr>
        <w:t>vision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and</w:t>
      </w:r>
      <w:r>
        <w:rPr>
          <w:rFonts w:ascii="Gill Sans MT" w:hAnsi="Gill Sans MT"/>
          <w:bCs/>
          <w:color w:val="000000" w:themeColor="text1"/>
          <w:lang w:val="en-GB"/>
        </w:rPr>
        <w:t xml:space="preserve"> values in daily work and behaviour.</w:t>
      </w:r>
    </w:p>
    <w:p w14:paraId="6F0B1113" w14:textId="5B0263C8" w:rsidR="00D3440E" w:rsidRPr="00160D9B" w:rsidRDefault="00D3440E" w:rsidP="00FA37EF">
      <w:pPr>
        <w:pStyle w:val="TableParagraph"/>
        <w:numPr>
          <w:ilvl w:val="0"/>
          <w:numId w:val="19"/>
        </w:numPr>
        <w:tabs>
          <w:tab w:val="left" w:pos="828"/>
        </w:tabs>
        <w:ind w:right="93"/>
        <w:jc w:val="both"/>
        <w:rPr>
          <w:rFonts w:ascii="Gill Sans MT" w:hAnsi="Gill Sans MT"/>
          <w:bCs/>
          <w:color w:val="000000" w:themeColor="text1"/>
          <w:lang w:val="en-GB"/>
        </w:rPr>
      </w:pPr>
      <w:r w:rsidRPr="00160D9B">
        <w:rPr>
          <w:rFonts w:ascii="Gill Sans MT" w:hAnsi="Gill Sans MT"/>
          <w:bCs/>
          <w:color w:val="000000" w:themeColor="text1"/>
          <w:lang w:val="en-GB"/>
        </w:rPr>
        <w:t>To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plan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="00FA37EF">
        <w:rPr>
          <w:rFonts w:ascii="Gill Sans MT" w:hAnsi="Gill Sans MT"/>
          <w:bCs/>
          <w:color w:val="000000" w:themeColor="text1"/>
          <w:lang w:val="en-GB"/>
        </w:rPr>
        <w:t xml:space="preserve">department </w:t>
      </w:r>
      <w:r w:rsidRPr="00160D9B">
        <w:rPr>
          <w:rFonts w:ascii="Gill Sans MT" w:hAnsi="Gill Sans MT"/>
          <w:bCs/>
          <w:color w:val="000000" w:themeColor="text1"/>
          <w:lang w:val="en-GB"/>
        </w:rPr>
        <w:t>development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="00FA37EF">
        <w:rPr>
          <w:rFonts w:ascii="Gill Sans MT" w:hAnsi="Gill Sans MT"/>
          <w:bCs/>
          <w:color w:val="000000" w:themeColor="text1"/>
          <w:lang w:val="en-GB"/>
        </w:rPr>
        <w:t xml:space="preserve">through effecting </w:t>
      </w:r>
      <w:r w:rsidRPr="00160D9B">
        <w:rPr>
          <w:rFonts w:ascii="Gill Sans MT" w:hAnsi="Gill Sans MT"/>
          <w:bCs/>
          <w:color w:val="000000" w:themeColor="text1"/>
          <w:lang w:val="en-GB"/>
        </w:rPr>
        <w:t>pla</w:t>
      </w:r>
      <w:r w:rsidR="00FA37EF">
        <w:rPr>
          <w:rFonts w:ascii="Gill Sans MT" w:hAnsi="Gill Sans MT"/>
          <w:bCs/>
          <w:color w:val="000000" w:themeColor="text1"/>
          <w:lang w:val="en-GB"/>
        </w:rPr>
        <w:t xml:space="preserve">nning </w:t>
      </w:r>
      <w:r w:rsidRPr="00160D9B">
        <w:rPr>
          <w:rFonts w:ascii="Gill Sans MT" w:hAnsi="Gill Sans MT"/>
          <w:bCs/>
          <w:color w:val="000000" w:themeColor="text1"/>
          <w:lang w:val="en-GB"/>
        </w:rPr>
        <w:t xml:space="preserve">within the </w:t>
      </w:r>
      <w:r w:rsidR="00FA37EF">
        <w:rPr>
          <w:rFonts w:ascii="Gill Sans MT" w:hAnsi="Gill Sans MT"/>
          <w:bCs/>
          <w:color w:val="000000" w:themeColor="text1"/>
          <w:lang w:val="en-GB"/>
        </w:rPr>
        <w:t xml:space="preserve">school’s </w:t>
      </w:r>
      <w:r w:rsidRPr="00160D9B">
        <w:rPr>
          <w:rFonts w:ascii="Gill Sans MT" w:hAnsi="Gill Sans MT"/>
          <w:bCs/>
          <w:color w:val="000000" w:themeColor="text1"/>
          <w:lang w:val="en-GB"/>
        </w:rPr>
        <w:t>framework</w:t>
      </w:r>
      <w:r w:rsidR="00160D9B" w:rsidRPr="00160D9B">
        <w:rPr>
          <w:rFonts w:ascii="Gill Sans MT" w:hAnsi="Gill Sans MT"/>
          <w:bCs/>
          <w:color w:val="000000" w:themeColor="text1"/>
          <w:lang w:val="en-GB"/>
        </w:rPr>
        <w:t>.</w:t>
      </w:r>
    </w:p>
    <w:p w14:paraId="602599A0" w14:textId="77777777" w:rsidR="00FA37EF" w:rsidRDefault="00D3440E" w:rsidP="00FA37EF">
      <w:pPr>
        <w:pStyle w:val="TableParagraph"/>
        <w:numPr>
          <w:ilvl w:val="0"/>
          <w:numId w:val="19"/>
        </w:numPr>
        <w:tabs>
          <w:tab w:val="left" w:pos="828"/>
        </w:tabs>
        <w:ind w:right="93"/>
        <w:jc w:val="both"/>
        <w:rPr>
          <w:rFonts w:ascii="Gill Sans MT" w:hAnsi="Gill Sans MT"/>
          <w:bCs/>
          <w:color w:val="000000" w:themeColor="text1"/>
          <w:lang w:val="en-GB"/>
        </w:rPr>
      </w:pPr>
      <w:r w:rsidRPr="00160D9B">
        <w:rPr>
          <w:rFonts w:ascii="Gill Sans MT" w:hAnsi="Gill Sans MT"/>
          <w:bCs/>
          <w:color w:val="000000" w:themeColor="text1"/>
          <w:lang w:val="en-GB"/>
        </w:rPr>
        <w:t>To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maintain,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develop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and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monitor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schemes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of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work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="00FA37EF">
        <w:rPr>
          <w:rFonts w:ascii="Gill Sans MT" w:hAnsi="Gill Sans MT"/>
          <w:bCs/>
          <w:color w:val="000000" w:themeColor="text1"/>
          <w:lang w:val="en-GB"/>
        </w:rPr>
        <w:t>in alignment with the s</w:t>
      </w:r>
      <w:r w:rsidR="00160D9B" w:rsidRPr="00160D9B">
        <w:rPr>
          <w:rFonts w:ascii="Gill Sans MT" w:hAnsi="Gill Sans MT"/>
          <w:bCs/>
          <w:color w:val="000000" w:themeColor="text1"/>
          <w:lang w:val="en-GB"/>
        </w:rPr>
        <w:t>chool</w:t>
      </w:r>
      <w:r w:rsidR="00FA37EF">
        <w:rPr>
          <w:rFonts w:ascii="Gill Sans MT" w:hAnsi="Gill Sans MT"/>
          <w:bCs/>
          <w:color w:val="000000" w:themeColor="text1"/>
          <w:lang w:val="en-GB"/>
        </w:rPr>
        <w:t xml:space="preserve">’s templates </w:t>
      </w:r>
      <w:r w:rsidRPr="00160D9B">
        <w:rPr>
          <w:rFonts w:ascii="Gill Sans MT" w:hAnsi="Gill Sans MT"/>
          <w:bCs/>
          <w:color w:val="000000" w:themeColor="text1"/>
          <w:lang w:val="en-GB"/>
        </w:rPr>
        <w:t>and the requirements of examination boards</w:t>
      </w:r>
      <w:r w:rsidR="00FA37EF">
        <w:rPr>
          <w:rFonts w:ascii="Gill Sans MT" w:hAnsi="Gill Sans MT"/>
          <w:bCs/>
          <w:color w:val="000000" w:themeColor="text1"/>
          <w:lang w:val="en-GB"/>
        </w:rPr>
        <w:t>.</w:t>
      </w:r>
    </w:p>
    <w:p w14:paraId="169AFD0B" w14:textId="4B0AAB9C" w:rsidR="00D3440E" w:rsidRPr="00160D9B" w:rsidRDefault="00FA37EF" w:rsidP="00FA37EF">
      <w:pPr>
        <w:pStyle w:val="TableParagraph"/>
        <w:numPr>
          <w:ilvl w:val="0"/>
          <w:numId w:val="19"/>
        </w:numPr>
        <w:tabs>
          <w:tab w:val="left" w:pos="828"/>
        </w:tabs>
        <w:ind w:right="93"/>
        <w:jc w:val="both"/>
        <w:rPr>
          <w:rFonts w:ascii="Gill Sans MT" w:hAnsi="Gill Sans MT"/>
          <w:bCs/>
          <w:color w:val="000000" w:themeColor="text1"/>
          <w:lang w:val="en-GB"/>
        </w:rPr>
      </w:pPr>
      <w:r>
        <w:rPr>
          <w:rFonts w:ascii="Gill Sans MT" w:hAnsi="Gill Sans MT"/>
          <w:bCs/>
          <w:color w:val="000000" w:themeColor="text1"/>
          <w:lang w:val="en-GB"/>
        </w:rPr>
        <w:t xml:space="preserve">To work &amp; communicate </w:t>
      </w:r>
      <w:r w:rsidR="00D3440E" w:rsidRPr="00160D9B">
        <w:rPr>
          <w:rFonts w:ascii="Gill Sans MT" w:hAnsi="Gill Sans MT"/>
          <w:bCs/>
          <w:color w:val="000000" w:themeColor="text1"/>
          <w:lang w:val="en-GB"/>
        </w:rPr>
        <w:t xml:space="preserve">collaboratively with the </w:t>
      </w:r>
      <w:r>
        <w:rPr>
          <w:rFonts w:ascii="Gill Sans MT" w:hAnsi="Gill Sans MT"/>
          <w:bCs/>
          <w:color w:val="000000" w:themeColor="text1"/>
          <w:lang w:val="en-GB"/>
        </w:rPr>
        <w:t xml:space="preserve">wider </w:t>
      </w:r>
      <w:r w:rsidR="00D3440E" w:rsidRPr="00160D9B">
        <w:rPr>
          <w:rFonts w:ascii="Gill Sans MT" w:hAnsi="Gill Sans MT"/>
          <w:bCs/>
          <w:color w:val="000000" w:themeColor="text1"/>
          <w:lang w:val="en-GB"/>
        </w:rPr>
        <w:t>staff team</w:t>
      </w:r>
      <w:r w:rsidR="00160D9B" w:rsidRPr="00160D9B">
        <w:rPr>
          <w:rFonts w:ascii="Gill Sans MT" w:hAnsi="Gill Sans MT"/>
          <w:bCs/>
          <w:color w:val="000000" w:themeColor="text1"/>
          <w:lang w:val="en-GB"/>
        </w:rPr>
        <w:t>.</w:t>
      </w:r>
    </w:p>
    <w:p w14:paraId="52EA3B47" w14:textId="420537D3" w:rsidR="00D3440E" w:rsidRPr="00160D9B" w:rsidRDefault="00D3440E" w:rsidP="00FA37EF">
      <w:pPr>
        <w:pStyle w:val="TableParagraph"/>
        <w:numPr>
          <w:ilvl w:val="0"/>
          <w:numId w:val="19"/>
        </w:numPr>
        <w:tabs>
          <w:tab w:val="left" w:pos="828"/>
        </w:tabs>
        <w:ind w:right="93"/>
        <w:jc w:val="both"/>
        <w:rPr>
          <w:rFonts w:ascii="Gill Sans MT" w:hAnsi="Gill Sans MT"/>
          <w:bCs/>
          <w:color w:val="000000" w:themeColor="text1"/>
          <w:lang w:val="en-GB"/>
        </w:rPr>
      </w:pPr>
      <w:r w:rsidRPr="00160D9B">
        <w:rPr>
          <w:rFonts w:ascii="Gill Sans MT" w:hAnsi="Gill Sans MT"/>
          <w:bCs/>
          <w:color w:val="000000" w:themeColor="text1"/>
          <w:lang w:val="en-GB"/>
        </w:rPr>
        <w:t>To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organise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the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arrangement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of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classes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within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the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="00160D9B" w:rsidRPr="00160D9B">
        <w:rPr>
          <w:rFonts w:ascii="Gill Sans MT" w:hAnsi="Gill Sans MT"/>
          <w:bCs/>
          <w:color w:val="000000" w:themeColor="text1"/>
          <w:lang w:val="en-GB"/>
        </w:rPr>
        <w:t>school</w:t>
      </w:r>
      <w:r w:rsidRPr="00160D9B">
        <w:rPr>
          <w:rFonts w:ascii="Gill Sans MT" w:hAnsi="Gill Sans MT"/>
          <w:bCs/>
          <w:color w:val="000000" w:themeColor="text1"/>
          <w:lang w:val="en-GB"/>
        </w:rPr>
        <w:t>’s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agreed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policies</w:t>
      </w:r>
      <w:r w:rsidR="00160D9B" w:rsidRPr="00FA37EF">
        <w:rPr>
          <w:rFonts w:ascii="Gill Sans MT" w:hAnsi="Gill Sans MT"/>
          <w:bCs/>
          <w:color w:val="000000" w:themeColor="text1"/>
          <w:lang w:val="en-GB"/>
        </w:rPr>
        <w:t>.</w:t>
      </w:r>
    </w:p>
    <w:p w14:paraId="7EF0FA0A" w14:textId="3D15B5A0" w:rsidR="00D3440E" w:rsidRPr="00160D9B" w:rsidRDefault="00D3440E" w:rsidP="00FA37EF">
      <w:pPr>
        <w:pStyle w:val="TableParagraph"/>
        <w:numPr>
          <w:ilvl w:val="0"/>
          <w:numId w:val="19"/>
        </w:numPr>
        <w:tabs>
          <w:tab w:val="left" w:pos="828"/>
        </w:tabs>
        <w:ind w:right="93"/>
        <w:jc w:val="both"/>
        <w:rPr>
          <w:rFonts w:ascii="Gill Sans MT" w:hAnsi="Gill Sans MT"/>
          <w:bCs/>
          <w:color w:val="000000" w:themeColor="text1"/>
          <w:lang w:val="en-GB"/>
        </w:rPr>
      </w:pPr>
      <w:r w:rsidRPr="00160D9B">
        <w:rPr>
          <w:rFonts w:ascii="Gill Sans MT" w:hAnsi="Gill Sans MT"/>
          <w:bCs/>
          <w:color w:val="000000" w:themeColor="text1"/>
          <w:lang w:val="en-GB"/>
        </w:rPr>
        <w:t>To monitor the quality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 xml:space="preserve">of teaching and learning across the </w:t>
      </w:r>
      <w:r w:rsidR="00160D9B" w:rsidRPr="00160D9B">
        <w:rPr>
          <w:rFonts w:ascii="Gill Sans MT" w:hAnsi="Gill Sans MT"/>
          <w:bCs/>
          <w:color w:val="000000" w:themeColor="text1"/>
          <w:lang w:val="en-GB"/>
        </w:rPr>
        <w:t>school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to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ensure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SEND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="00DC062B">
        <w:rPr>
          <w:rFonts w:ascii="Gill Sans MT" w:hAnsi="Gill Sans MT"/>
          <w:bCs/>
          <w:color w:val="000000" w:themeColor="text1"/>
          <w:lang w:val="en-GB"/>
        </w:rPr>
        <w:t xml:space="preserve">&amp; </w:t>
      </w:r>
      <w:r w:rsidRPr="00160D9B">
        <w:rPr>
          <w:rFonts w:ascii="Gill Sans MT" w:hAnsi="Gill Sans MT"/>
          <w:bCs/>
          <w:color w:val="000000" w:themeColor="text1"/>
          <w:lang w:val="en-GB"/>
        </w:rPr>
        <w:t>EAL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pupils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can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access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the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curriculum and make excellent progress</w:t>
      </w:r>
      <w:r w:rsidR="00160D9B" w:rsidRPr="00160D9B">
        <w:rPr>
          <w:rFonts w:ascii="Gill Sans MT" w:hAnsi="Gill Sans MT"/>
          <w:bCs/>
          <w:color w:val="000000" w:themeColor="text1"/>
          <w:lang w:val="en-GB"/>
        </w:rPr>
        <w:t>.</w:t>
      </w:r>
    </w:p>
    <w:p w14:paraId="7DB55D5F" w14:textId="12B2F873" w:rsidR="00D3440E" w:rsidRPr="00160D9B" w:rsidRDefault="00D3440E" w:rsidP="00FA37EF">
      <w:pPr>
        <w:pStyle w:val="TableParagraph"/>
        <w:numPr>
          <w:ilvl w:val="0"/>
          <w:numId w:val="19"/>
        </w:numPr>
        <w:tabs>
          <w:tab w:val="left" w:pos="828"/>
        </w:tabs>
        <w:ind w:right="93"/>
        <w:jc w:val="both"/>
        <w:rPr>
          <w:rFonts w:ascii="Gill Sans MT" w:hAnsi="Gill Sans MT"/>
          <w:bCs/>
          <w:color w:val="000000" w:themeColor="text1"/>
          <w:lang w:val="en-GB"/>
        </w:rPr>
      </w:pPr>
      <w:r w:rsidRPr="00160D9B">
        <w:rPr>
          <w:rFonts w:ascii="Gill Sans MT" w:hAnsi="Gill Sans MT"/>
          <w:bCs/>
          <w:color w:val="000000" w:themeColor="text1"/>
          <w:lang w:val="en-GB"/>
        </w:rPr>
        <w:t>To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ensure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that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curricular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records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are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kept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and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reports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written</w:t>
      </w:r>
      <w:r w:rsidR="00160D9B" w:rsidRPr="00FA37EF">
        <w:rPr>
          <w:rFonts w:ascii="Gill Sans MT" w:hAnsi="Gill Sans MT"/>
          <w:bCs/>
          <w:color w:val="000000" w:themeColor="text1"/>
          <w:lang w:val="en-GB"/>
        </w:rPr>
        <w:t>.</w:t>
      </w:r>
    </w:p>
    <w:p w14:paraId="31CBFC93" w14:textId="1CF9A00A" w:rsidR="00D3440E" w:rsidRPr="00160D9B" w:rsidRDefault="00D3440E" w:rsidP="00FA37EF">
      <w:pPr>
        <w:pStyle w:val="TableParagraph"/>
        <w:numPr>
          <w:ilvl w:val="0"/>
          <w:numId w:val="19"/>
        </w:numPr>
        <w:tabs>
          <w:tab w:val="left" w:pos="828"/>
        </w:tabs>
        <w:ind w:right="93"/>
        <w:jc w:val="both"/>
        <w:rPr>
          <w:rFonts w:ascii="Gill Sans MT" w:hAnsi="Gill Sans MT"/>
          <w:bCs/>
          <w:color w:val="000000" w:themeColor="text1"/>
          <w:lang w:val="en-GB"/>
        </w:rPr>
      </w:pPr>
      <w:r w:rsidRPr="00160D9B">
        <w:rPr>
          <w:rFonts w:ascii="Gill Sans MT" w:hAnsi="Gill Sans MT"/>
          <w:bCs/>
          <w:color w:val="000000" w:themeColor="text1"/>
          <w:lang w:val="en-GB"/>
        </w:rPr>
        <w:t>To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ensure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="00DC062B">
        <w:rPr>
          <w:rFonts w:ascii="Gill Sans MT" w:hAnsi="Gill Sans MT"/>
          <w:bCs/>
          <w:color w:val="000000" w:themeColor="text1"/>
          <w:lang w:val="en-GB"/>
        </w:rPr>
        <w:t xml:space="preserve">H&amp; matters </w:t>
      </w:r>
      <w:r w:rsidRPr="00160D9B">
        <w:rPr>
          <w:rFonts w:ascii="Gill Sans MT" w:hAnsi="Gill Sans MT"/>
          <w:bCs/>
          <w:color w:val="000000" w:themeColor="text1"/>
          <w:lang w:val="en-GB"/>
        </w:rPr>
        <w:t>are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="00DC062B">
        <w:rPr>
          <w:rFonts w:ascii="Gill Sans MT" w:hAnsi="Gill Sans MT"/>
          <w:bCs/>
          <w:color w:val="000000" w:themeColor="text1"/>
          <w:lang w:val="en-GB"/>
        </w:rPr>
        <w:t xml:space="preserve">fully </w:t>
      </w:r>
      <w:r w:rsidRPr="00160D9B">
        <w:rPr>
          <w:rFonts w:ascii="Gill Sans MT" w:hAnsi="Gill Sans MT"/>
          <w:bCs/>
          <w:color w:val="000000" w:themeColor="text1"/>
          <w:lang w:val="en-GB"/>
        </w:rPr>
        <w:t>understood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="00DC062B">
        <w:rPr>
          <w:rFonts w:ascii="Gill Sans MT" w:hAnsi="Gill Sans MT"/>
          <w:bCs/>
          <w:color w:val="000000" w:themeColor="text1"/>
          <w:lang w:val="en-GB"/>
        </w:rPr>
        <w:t xml:space="preserve">&amp; </w:t>
      </w:r>
      <w:r w:rsidRPr="00160D9B">
        <w:rPr>
          <w:rFonts w:ascii="Gill Sans MT" w:hAnsi="Gill Sans MT"/>
          <w:bCs/>
          <w:color w:val="000000" w:themeColor="text1"/>
          <w:lang w:val="en-GB"/>
        </w:rPr>
        <w:t>procedures followed effectively and consistently</w:t>
      </w:r>
      <w:r w:rsidR="00160D9B" w:rsidRPr="00160D9B">
        <w:rPr>
          <w:rFonts w:ascii="Gill Sans MT" w:hAnsi="Gill Sans MT"/>
          <w:bCs/>
          <w:color w:val="000000" w:themeColor="text1"/>
          <w:lang w:val="en-GB"/>
        </w:rPr>
        <w:t>.</w:t>
      </w:r>
    </w:p>
    <w:p w14:paraId="79A55F00" w14:textId="49233599" w:rsidR="00D3440E" w:rsidRPr="00160D9B" w:rsidRDefault="00D3440E" w:rsidP="00FA37EF">
      <w:pPr>
        <w:pStyle w:val="TableParagraph"/>
        <w:numPr>
          <w:ilvl w:val="0"/>
          <w:numId w:val="19"/>
        </w:numPr>
        <w:tabs>
          <w:tab w:val="left" w:pos="828"/>
        </w:tabs>
        <w:ind w:right="93"/>
        <w:jc w:val="both"/>
        <w:rPr>
          <w:rFonts w:ascii="Gill Sans MT" w:hAnsi="Gill Sans MT"/>
          <w:bCs/>
          <w:color w:val="000000" w:themeColor="text1"/>
          <w:lang w:val="en-GB"/>
        </w:rPr>
      </w:pPr>
      <w:r w:rsidRPr="00160D9B">
        <w:rPr>
          <w:rFonts w:ascii="Gill Sans MT" w:hAnsi="Gill Sans MT"/>
          <w:bCs/>
          <w:color w:val="000000" w:themeColor="text1"/>
          <w:lang w:val="en-GB"/>
        </w:rPr>
        <w:t>To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meet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with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Heads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of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="00DC062B">
        <w:rPr>
          <w:rFonts w:ascii="Gill Sans MT" w:hAnsi="Gill Sans MT"/>
          <w:bCs/>
          <w:color w:val="000000" w:themeColor="text1"/>
          <w:lang w:val="en-GB"/>
        </w:rPr>
        <w:t xml:space="preserve">Faculty </w:t>
      </w:r>
      <w:r w:rsidRPr="00160D9B">
        <w:rPr>
          <w:rFonts w:ascii="Gill Sans MT" w:hAnsi="Gill Sans MT"/>
          <w:bCs/>
          <w:color w:val="000000" w:themeColor="text1"/>
          <w:lang w:val="en-GB"/>
        </w:rPr>
        <w:t>regularly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to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discuss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students’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learning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put</w:t>
      </w:r>
      <w:r w:rsidR="00DC062B">
        <w:rPr>
          <w:rFonts w:ascii="Gill Sans MT" w:hAnsi="Gill Sans MT"/>
          <w:bCs/>
          <w:color w:val="000000" w:themeColor="text1"/>
          <w:lang w:val="en-GB"/>
        </w:rPr>
        <w:t>ting</w:t>
      </w:r>
      <w:r w:rsidRPr="00160D9B">
        <w:rPr>
          <w:rFonts w:ascii="Gill Sans MT" w:hAnsi="Gill Sans MT"/>
          <w:bCs/>
          <w:color w:val="000000" w:themeColor="text1"/>
          <w:lang w:val="en-GB"/>
        </w:rPr>
        <w:t xml:space="preserve"> effective </w:t>
      </w:r>
      <w:r w:rsidR="00DC062B">
        <w:rPr>
          <w:rFonts w:ascii="Gill Sans MT" w:hAnsi="Gill Sans MT"/>
          <w:bCs/>
          <w:color w:val="000000" w:themeColor="text1"/>
          <w:lang w:val="en-GB"/>
        </w:rPr>
        <w:t xml:space="preserve">early </w:t>
      </w:r>
      <w:r w:rsidRPr="00160D9B">
        <w:rPr>
          <w:rFonts w:ascii="Gill Sans MT" w:hAnsi="Gill Sans MT"/>
          <w:bCs/>
          <w:color w:val="000000" w:themeColor="text1"/>
          <w:lang w:val="en-GB"/>
        </w:rPr>
        <w:t>interventions in place</w:t>
      </w:r>
      <w:r w:rsidR="00DC062B">
        <w:rPr>
          <w:rFonts w:ascii="Gill Sans MT" w:hAnsi="Gill Sans MT"/>
          <w:bCs/>
          <w:color w:val="000000" w:themeColor="text1"/>
          <w:lang w:val="en-GB"/>
        </w:rPr>
        <w:t xml:space="preserve"> promptly</w:t>
      </w:r>
      <w:r w:rsidR="00160D9B" w:rsidRPr="00160D9B">
        <w:rPr>
          <w:rFonts w:ascii="Gill Sans MT" w:hAnsi="Gill Sans MT"/>
          <w:bCs/>
          <w:color w:val="000000" w:themeColor="text1"/>
          <w:lang w:val="en-GB"/>
        </w:rPr>
        <w:t>.</w:t>
      </w:r>
    </w:p>
    <w:p w14:paraId="583A8DC4" w14:textId="51060B36" w:rsidR="00D3440E" w:rsidRPr="00160D9B" w:rsidRDefault="00D3440E" w:rsidP="00FA37EF">
      <w:pPr>
        <w:pStyle w:val="TableParagraph"/>
        <w:numPr>
          <w:ilvl w:val="0"/>
          <w:numId w:val="19"/>
        </w:numPr>
        <w:tabs>
          <w:tab w:val="left" w:pos="828"/>
        </w:tabs>
        <w:ind w:right="93"/>
        <w:jc w:val="both"/>
        <w:rPr>
          <w:rFonts w:ascii="Gill Sans MT" w:hAnsi="Gill Sans MT"/>
          <w:bCs/>
          <w:color w:val="000000" w:themeColor="text1"/>
          <w:lang w:val="en-GB"/>
        </w:rPr>
      </w:pPr>
      <w:r w:rsidRPr="00160D9B">
        <w:rPr>
          <w:rFonts w:ascii="Gill Sans MT" w:hAnsi="Gill Sans MT"/>
          <w:bCs/>
          <w:color w:val="000000" w:themeColor="text1"/>
          <w:lang w:val="en-GB"/>
        </w:rPr>
        <w:t>To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teach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as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="00DC062B">
        <w:rPr>
          <w:rFonts w:ascii="Gill Sans MT" w:hAnsi="Gill Sans MT"/>
          <w:bCs/>
          <w:color w:val="000000" w:themeColor="text1"/>
          <w:lang w:val="en-GB"/>
        </w:rPr>
        <w:t>required</w:t>
      </w:r>
      <w:r w:rsidR="00160D9B" w:rsidRPr="00FA37EF">
        <w:rPr>
          <w:rFonts w:ascii="Gill Sans MT" w:hAnsi="Gill Sans MT"/>
          <w:bCs/>
          <w:color w:val="000000" w:themeColor="text1"/>
          <w:lang w:val="en-GB"/>
        </w:rPr>
        <w:t>.</w:t>
      </w:r>
    </w:p>
    <w:p w14:paraId="595D8154" w14:textId="277A2D77" w:rsidR="00D3440E" w:rsidRPr="00160D9B" w:rsidRDefault="00D3440E" w:rsidP="00FA37EF">
      <w:pPr>
        <w:pStyle w:val="TableParagraph"/>
        <w:numPr>
          <w:ilvl w:val="0"/>
          <w:numId w:val="19"/>
        </w:numPr>
        <w:tabs>
          <w:tab w:val="left" w:pos="828"/>
        </w:tabs>
        <w:ind w:right="93"/>
        <w:jc w:val="both"/>
        <w:rPr>
          <w:rFonts w:ascii="Gill Sans MT" w:hAnsi="Gill Sans MT"/>
          <w:bCs/>
          <w:color w:val="000000" w:themeColor="text1"/>
          <w:lang w:val="en-GB"/>
        </w:rPr>
      </w:pPr>
      <w:r w:rsidRPr="00160D9B">
        <w:rPr>
          <w:rFonts w:ascii="Gill Sans MT" w:hAnsi="Gill Sans MT"/>
          <w:bCs/>
          <w:color w:val="000000" w:themeColor="text1"/>
          <w:lang w:val="en-GB"/>
        </w:rPr>
        <w:t>To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support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the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identification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of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effective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teaching approaches for specific additional needs (e.g. Dyslexia, ASC)</w:t>
      </w:r>
      <w:r w:rsidR="00DC062B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="00DC062B" w:rsidRPr="00160D9B">
        <w:rPr>
          <w:rFonts w:ascii="Gill Sans MT" w:hAnsi="Gill Sans MT"/>
          <w:bCs/>
          <w:color w:val="000000" w:themeColor="text1"/>
          <w:lang w:val="en-GB"/>
        </w:rPr>
        <w:t>disseminat</w:t>
      </w:r>
      <w:r w:rsidR="00DC062B">
        <w:rPr>
          <w:rFonts w:ascii="Gill Sans MT" w:hAnsi="Gill Sans MT"/>
          <w:bCs/>
          <w:color w:val="000000" w:themeColor="text1"/>
          <w:lang w:val="en-GB"/>
        </w:rPr>
        <w:t>ing guidance, resources &amp; training as necessary</w:t>
      </w:r>
      <w:r w:rsidR="00160D9B" w:rsidRPr="00160D9B">
        <w:rPr>
          <w:rFonts w:ascii="Gill Sans MT" w:hAnsi="Gill Sans MT"/>
          <w:bCs/>
          <w:color w:val="000000" w:themeColor="text1"/>
          <w:lang w:val="en-GB"/>
        </w:rPr>
        <w:t>.</w:t>
      </w:r>
    </w:p>
    <w:p w14:paraId="2AB69835" w14:textId="4FFD1512" w:rsidR="00D3440E" w:rsidRPr="00FA37EF" w:rsidRDefault="00D3440E" w:rsidP="00FA37EF">
      <w:pPr>
        <w:pStyle w:val="TableParagraph"/>
        <w:numPr>
          <w:ilvl w:val="0"/>
          <w:numId w:val="19"/>
        </w:numPr>
        <w:tabs>
          <w:tab w:val="left" w:pos="828"/>
        </w:tabs>
        <w:ind w:right="93"/>
        <w:jc w:val="both"/>
        <w:rPr>
          <w:rFonts w:ascii="Gill Sans MT" w:hAnsi="Gill Sans MT"/>
          <w:bCs/>
          <w:color w:val="000000" w:themeColor="text1"/>
          <w:lang w:val="en-GB"/>
        </w:rPr>
      </w:pPr>
      <w:r w:rsidRPr="00160D9B">
        <w:rPr>
          <w:rFonts w:ascii="Gill Sans MT" w:hAnsi="Gill Sans MT"/>
          <w:bCs/>
          <w:color w:val="000000" w:themeColor="text1"/>
          <w:lang w:val="en-GB"/>
        </w:rPr>
        <w:t>To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ensure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that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pupils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develop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the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necessary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individual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and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collaborative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study skills to become independent learners.</w:t>
      </w:r>
    </w:p>
    <w:p w14:paraId="2AFC5989" w14:textId="77777777" w:rsidR="00DC062B" w:rsidRDefault="00DC062B" w:rsidP="00DC062B">
      <w:pPr>
        <w:pStyle w:val="TableParagraph"/>
        <w:ind w:left="0" w:right="5" w:firstLine="0"/>
        <w:jc w:val="both"/>
        <w:rPr>
          <w:rFonts w:ascii="Gill Sans MT" w:hAnsi="Gill Sans MT"/>
          <w:b/>
          <w:i/>
          <w:iCs/>
          <w:color w:val="000000" w:themeColor="text1"/>
          <w:spacing w:val="-2"/>
          <w:lang w:val="en-GB"/>
        </w:rPr>
      </w:pPr>
    </w:p>
    <w:p w14:paraId="72A4E731" w14:textId="5E5EFD67" w:rsidR="00DC062B" w:rsidRPr="00DC062B" w:rsidRDefault="00D3440E" w:rsidP="00DC062B">
      <w:pPr>
        <w:pStyle w:val="TableParagraph"/>
        <w:ind w:left="0" w:right="5" w:firstLine="0"/>
        <w:jc w:val="both"/>
        <w:rPr>
          <w:rFonts w:ascii="Gill Sans MT" w:hAnsi="Gill Sans MT"/>
          <w:b/>
          <w:i/>
          <w:iCs/>
          <w:color w:val="000000" w:themeColor="text1"/>
          <w:spacing w:val="-2"/>
          <w:lang w:val="en-GB"/>
        </w:rPr>
      </w:pPr>
      <w:r w:rsidRPr="00DC062B">
        <w:rPr>
          <w:rFonts w:ascii="Gill Sans MT" w:hAnsi="Gill Sans MT"/>
          <w:b/>
          <w:i/>
          <w:iCs/>
          <w:color w:val="000000" w:themeColor="text1"/>
          <w:spacing w:val="-2"/>
          <w:lang w:val="en-GB"/>
        </w:rPr>
        <w:t xml:space="preserve">Line Management Duties </w:t>
      </w:r>
      <w:r w:rsidR="00DC062B">
        <w:rPr>
          <w:rFonts w:ascii="Gill Sans MT" w:hAnsi="Gill Sans MT"/>
          <w:b/>
          <w:i/>
          <w:iCs/>
          <w:color w:val="000000" w:themeColor="text1"/>
          <w:spacing w:val="-2"/>
          <w:lang w:val="en-GB"/>
        </w:rPr>
        <w:t>&amp;</w:t>
      </w:r>
      <w:r w:rsidRPr="00DC062B">
        <w:rPr>
          <w:rFonts w:ascii="Gill Sans MT" w:hAnsi="Gill Sans MT"/>
          <w:b/>
          <w:i/>
          <w:iCs/>
          <w:color w:val="000000" w:themeColor="text1"/>
          <w:spacing w:val="-2"/>
          <w:lang w:val="en-GB"/>
        </w:rPr>
        <w:t xml:space="preserve"> Responsibilities</w:t>
      </w:r>
    </w:p>
    <w:p w14:paraId="39F9F741" w14:textId="5A990DBF" w:rsidR="00D3440E" w:rsidRPr="00160D9B" w:rsidRDefault="00D3440E" w:rsidP="00FA37EF">
      <w:pPr>
        <w:pStyle w:val="TableParagraph"/>
        <w:numPr>
          <w:ilvl w:val="0"/>
          <w:numId w:val="19"/>
        </w:numPr>
        <w:tabs>
          <w:tab w:val="left" w:pos="830"/>
        </w:tabs>
        <w:ind w:right="93"/>
        <w:jc w:val="both"/>
        <w:rPr>
          <w:rFonts w:ascii="Gill Sans MT" w:hAnsi="Gill Sans MT"/>
          <w:bCs/>
          <w:color w:val="000000" w:themeColor="text1"/>
          <w:lang w:val="en-GB"/>
        </w:rPr>
      </w:pPr>
      <w:r w:rsidRPr="00160D9B">
        <w:rPr>
          <w:rFonts w:ascii="Gill Sans MT" w:hAnsi="Gill Sans MT"/>
          <w:bCs/>
          <w:color w:val="000000" w:themeColor="text1"/>
          <w:lang w:val="en-GB"/>
        </w:rPr>
        <w:t>To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promote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development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and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training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opportunities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for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staff</w:t>
      </w:r>
      <w:r w:rsidR="00DC062B">
        <w:rPr>
          <w:rFonts w:ascii="Gill Sans MT" w:hAnsi="Gill Sans MT"/>
          <w:bCs/>
          <w:color w:val="000000" w:themeColor="text1"/>
          <w:lang w:val="en-GB"/>
        </w:rPr>
        <w:t>.</w:t>
      </w:r>
    </w:p>
    <w:p w14:paraId="458F55D3" w14:textId="481A9039" w:rsidR="00D3440E" w:rsidRPr="00160D9B" w:rsidRDefault="00D3440E" w:rsidP="00FA37EF">
      <w:pPr>
        <w:pStyle w:val="TableParagraph"/>
        <w:numPr>
          <w:ilvl w:val="0"/>
          <w:numId w:val="19"/>
        </w:numPr>
        <w:tabs>
          <w:tab w:val="left" w:pos="830"/>
        </w:tabs>
        <w:ind w:right="93"/>
        <w:jc w:val="both"/>
        <w:rPr>
          <w:rFonts w:ascii="Gill Sans MT" w:hAnsi="Gill Sans MT"/>
          <w:bCs/>
          <w:color w:val="000000" w:themeColor="text1"/>
          <w:lang w:val="en-GB"/>
        </w:rPr>
      </w:pPr>
      <w:r w:rsidRPr="00160D9B">
        <w:rPr>
          <w:rFonts w:ascii="Gill Sans MT" w:hAnsi="Gill Sans MT"/>
          <w:bCs/>
          <w:color w:val="000000" w:themeColor="text1"/>
          <w:lang w:val="en-GB"/>
        </w:rPr>
        <w:t>To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take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part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in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the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="00160D9B" w:rsidRPr="00160D9B">
        <w:rPr>
          <w:rFonts w:ascii="Gill Sans MT" w:hAnsi="Gill Sans MT"/>
          <w:bCs/>
          <w:color w:val="000000" w:themeColor="text1"/>
          <w:lang w:val="en-GB"/>
        </w:rPr>
        <w:t>school</w:t>
      </w:r>
      <w:r w:rsidRPr="00160D9B">
        <w:rPr>
          <w:rFonts w:ascii="Gill Sans MT" w:hAnsi="Gill Sans MT"/>
          <w:bCs/>
          <w:color w:val="000000" w:themeColor="text1"/>
          <w:lang w:val="en-GB"/>
        </w:rPr>
        <w:t>’s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appraisal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process</w:t>
      </w:r>
      <w:r w:rsidR="00DC062B">
        <w:rPr>
          <w:rFonts w:ascii="Gill Sans MT" w:hAnsi="Gill Sans MT"/>
          <w:bCs/>
          <w:color w:val="000000" w:themeColor="text1"/>
          <w:lang w:val="en-GB"/>
        </w:rPr>
        <w:t xml:space="preserve"> as both appraiser and appraisee.</w:t>
      </w:r>
    </w:p>
    <w:p w14:paraId="6E288B08" w14:textId="3F7F23D0" w:rsidR="00D3440E" w:rsidRDefault="00D3440E" w:rsidP="00FA37EF">
      <w:pPr>
        <w:pStyle w:val="TableParagraph"/>
        <w:numPr>
          <w:ilvl w:val="0"/>
          <w:numId w:val="19"/>
        </w:numPr>
        <w:tabs>
          <w:tab w:val="left" w:pos="828"/>
        </w:tabs>
        <w:ind w:right="93"/>
        <w:jc w:val="both"/>
        <w:rPr>
          <w:rFonts w:ascii="Gill Sans MT" w:hAnsi="Gill Sans MT"/>
          <w:bCs/>
          <w:color w:val="000000" w:themeColor="text1"/>
          <w:lang w:val="en-GB"/>
        </w:rPr>
      </w:pPr>
      <w:r w:rsidRPr="00160D9B">
        <w:rPr>
          <w:rFonts w:ascii="Gill Sans MT" w:hAnsi="Gill Sans MT"/>
          <w:bCs/>
          <w:color w:val="000000" w:themeColor="text1"/>
          <w:lang w:val="en-GB"/>
        </w:rPr>
        <w:t>To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</w:t>
      </w:r>
      <w:r w:rsidRPr="00160D9B">
        <w:rPr>
          <w:rFonts w:ascii="Gill Sans MT" w:hAnsi="Gill Sans MT"/>
          <w:bCs/>
          <w:color w:val="000000" w:themeColor="text1"/>
          <w:lang w:val="en-GB"/>
        </w:rPr>
        <w:t>induct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new staff </w:t>
      </w:r>
      <w:r w:rsidRPr="00160D9B">
        <w:rPr>
          <w:rFonts w:ascii="Gill Sans MT" w:hAnsi="Gill Sans MT"/>
          <w:bCs/>
          <w:color w:val="000000" w:themeColor="text1"/>
          <w:lang w:val="en-GB"/>
        </w:rPr>
        <w:t>as</w:t>
      </w:r>
      <w:r w:rsidRPr="00FA37EF">
        <w:rPr>
          <w:rFonts w:ascii="Gill Sans MT" w:hAnsi="Gill Sans MT"/>
          <w:bCs/>
          <w:color w:val="000000" w:themeColor="text1"/>
          <w:lang w:val="en-GB"/>
        </w:rPr>
        <w:t xml:space="preserve"> required</w:t>
      </w:r>
      <w:r w:rsidR="00160D9B" w:rsidRPr="00FA37EF">
        <w:rPr>
          <w:rFonts w:ascii="Gill Sans MT" w:hAnsi="Gill Sans MT"/>
          <w:bCs/>
          <w:color w:val="000000" w:themeColor="text1"/>
          <w:lang w:val="en-GB"/>
        </w:rPr>
        <w:t>.</w:t>
      </w:r>
    </w:p>
    <w:p w14:paraId="49124336" w14:textId="50F2F2CF" w:rsidR="00DC062B" w:rsidRPr="00FA37EF" w:rsidRDefault="00DC062B" w:rsidP="00FA37EF">
      <w:pPr>
        <w:pStyle w:val="TableParagraph"/>
        <w:numPr>
          <w:ilvl w:val="0"/>
          <w:numId w:val="19"/>
        </w:numPr>
        <w:tabs>
          <w:tab w:val="left" w:pos="828"/>
        </w:tabs>
        <w:ind w:right="93"/>
        <w:jc w:val="both"/>
        <w:rPr>
          <w:rFonts w:ascii="Gill Sans MT" w:hAnsi="Gill Sans MT"/>
          <w:bCs/>
          <w:color w:val="000000" w:themeColor="text1"/>
          <w:lang w:val="en-GB"/>
        </w:rPr>
      </w:pPr>
      <w:r>
        <w:rPr>
          <w:rFonts w:ascii="Gill Sans MT" w:hAnsi="Gill Sans MT"/>
          <w:bCs/>
          <w:color w:val="000000" w:themeColor="text1"/>
          <w:lang w:val="en-GB"/>
        </w:rPr>
        <w:t>To manage agency and peripatetic support within the purview of Special Need as required.</w:t>
      </w:r>
    </w:p>
    <w:p w14:paraId="27492715" w14:textId="591A5F6B" w:rsidR="00D3440E" w:rsidRPr="00160D9B" w:rsidRDefault="00FA37EF" w:rsidP="00DC062B">
      <w:pPr>
        <w:pStyle w:val="TableParagraph"/>
        <w:numPr>
          <w:ilvl w:val="0"/>
          <w:numId w:val="19"/>
        </w:numPr>
        <w:tabs>
          <w:tab w:val="left" w:pos="828"/>
        </w:tabs>
        <w:ind w:right="93"/>
        <w:jc w:val="both"/>
        <w:rPr>
          <w:rFonts w:ascii="Gill Sans MT" w:hAnsi="Gill Sans MT"/>
          <w:bCs/>
          <w:color w:val="000000" w:themeColor="text1"/>
          <w:lang w:val="en-GB"/>
        </w:rPr>
      </w:pPr>
      <w:r>
        <w:rPr>
          <w:rFonts w:ascii="Gill Sans MT" w:hAnsi="Gill Sans MT"/>
          <w:bCs/>
          <w:color w:val="000000" w:themeColor="text1"/>
          <w:lang w:val="en-GB"/>
        </w:rPr>
        <w:t>O</w:t>
      </w:r>
      <w:r w:rsidR="00D3440E" w:rsidRPr="00160D9B">
        <w:rPr>
          <w:rFonts w:ascii="Gill Sans MT" w:hAnsi="Gill Sans MT"/>
          <w:bCs/>
          <w:color w:val="000000" w:themeColor="text1"/>
          <w:lang w:val="en-GB"/>
        </w:rPr>
        <w:t xml:space="preserve">ther duties </w:t>
      </w:r>
      <w:r>
        <w:rPr>
          <w:rFonts w:ascii="Gill Sans MT" w:hAnsi="Gill Sans MT"/>
          <w:bCs/>
          <w:color w:val="000000" w:themeColor="text1"/>
          <w:lang w:val="en-GB"/>
        </w:rPr>
        <w:t xml:space="preserve">of a commensurate nature as </w:t>
      </w:r>
      <w:r w:rsidR="00D3440E" w:rsidRPr="00160D9B">
        <w:rPr>
          <w:rFonts w:ascii="Gill Sans MT" w:hAnsi="Gill Sans MT"/>
          <w:bCs/>
          <w:color w:val="000000" w:themeColor="text1"/>
          <w:lang w:val="en-GB"/>
        </w:rPr>
        <w:t>require</w:t>
      </w:r>
      <w:r>
        <w:rPr>
          <w:rFonts w:ascii="Gill Sans MT" w:hAnsi="Gill Sans MT"/>
          <w:bCs/>
          <w:color w:val="000000" w:themeColor="text1"/>
          <w:lang w:val="en-GB"/>
        </w:rPr>
        <w:t xml:space="preserve">d by the headteacher </w:t>
      </w:r>
      <w:r w:rsidR="00D3440E" w:rsidRPr="00160D9B">
        <w:rPr>
          <w:rFonts w:ascii="Gill Sans MT" w:hAnsi="Gill Sans MT"/>
          <w:bCs/>
          <w:color w:val="000000" w:themeColor="text1"/>
          <w:lang w:val="en-GB"/>
        </w:rPr>
        <w:t xml:space="preserve">from time to </w:t>
      </w:r>
      <w:r w:rsidR="00D3440E" w:rsidRPr="00DC062B">
        <w:rPr>
          <w:rFonts w:ascii="Gill Sans MT" w:hAnsi="Gill Sans MT"/>
          <w:bCs/>
          <w:color w:val="000000" w:themeColor="text1"/>
          <w:lang w:val="en-GB"/>
        </w:rPr>
        <w:t>time.</w:t>
      </w:r>
    </w:p>
    <w:p w14:paraId="512633AA" w14:textId="11E88D92" w:rsidR="005A448B" w:rsidRPr="00160D9B" w:rsidRDefault="005A448B" w:rsidP="00160D9B">
      <w:pPr>
        <w:pStyle w:val="List"/>
        <w:ind w:left="0" w:firstLine="0"/>
        <w:jc w:val="both"/>
        <w:rPr>
          <w:rFonts w:ascii="Gill Sans MT" w:hAnsi="Gill Sans MT"/>
          <w:bCs/>
          <w:color w:val="000000" w:themeColor="text1"/>
          <w:sz w:val="22"/>
          <w:szCs w:val="22"/>
        </w:rPr>
      </w:pPr>
    </w:p>
    <w:sectPr w:rsidR="005A448B" w:rsidRPr="00160D9B" w:rsidSect="005A448B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52B38" w14:textId="77777777" w:rsidR="00CE2A7C" w:rsidRDefault="00CE2A7C" w:rsidP="005A448B">
      <w:pPr>
        <w:spacing w:after="0" w:line="240" w:lineRule="auto"/>
      </w:pPr>
      <w:r>
        <w:separator/>
      </w:r>
    </w:p>
  </w:endnote>
  <w:endnote w:type="continuationSeparator" w:id="0">
    <w:p w14:paraId="78B28E77" w14:textId="77777777" w:rsidR="00CE2A7C" w:rsidRDefault="00CE2A7C" w:rsidP="005A4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keley Oldstyle">
    <w:altName w:val="Calibri"/>
    <w:charset w:val="00"/>
    <w:family w:val="auto"/>
    <w:pitch w:val="variable"/>
    <w:sig w:usb0="00000083" w:usb1="00000000" w:usb2="00000000" w:usb3="00000000" w:csb0="00000009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DBCD1" w14:textId="68DD3BE4" w:rsidR="005A448B" w:rsidRDefault="005A448B" w:rsidP="005A448B">
    <w:pPr>
      <w:pBdr>
        <w:top w:val="single" w:sz="4" w:space="1" w:color="auto"/>
      </w:pBdr>
      <w:spacing w:after="0" w:line="240" w:lineRule="auto"/>
      <w:jc w:val="center"/>
      <w:rPr>
        <w:rFonts w:ascii="Gill Sans MT" w:hAnsi="Gill Sans MT" w:cs="Times New Roman"/>
        <w:bCs/>
        <w:i/>
        <w:iCs/>
        <w:color w:val="000000" w:themeColor="text1"/>
        <w:sz w:val="20"/>
        <w:szCs w:val="20"/>
      </w:rPr>
    </w:pPr>
    <w:r w:rsidRPr="005A448B">
      <w:rPr>
        <w:rFonts w:ascii="Gill Sans MT" w:hAnsi="Gill Sans MT" w:cs="Times New Roman"/>
        <w:bCs/>
        <w:i/>
        <w:iCs/>
        <w:color w:val="000000" w:themeColor="text1"/>
        <w:sz w:val="20"/>
        <w:szCs w:val="20"/>
      </w:rPr>
      <w:t>St James is committed to safeguarding the welfare of young people &amp; expects all stakeholders to share this commitment.</w:t>
    </w:r>
  </w:p>
  <w:p w14:paraId="228C1669" w14:textId="6F9C8D11" w:rsidR="005A448B" w:rsidRDefault="005A448B" w:rsidP="005A448B">
    <w:pPr>
      <w:pBdr>
        <w:top w:val="single" w:sz="4" w:space="1" w:color="auto"/>
      </w:pBdr>
      <w:spacing w:after="0" w:line="240" w:lineRule="auto"/>
      <w:jc w:val="center"/>
      <w:rPr>
        <w:rFonts w:ascii="Gill Sans MT" w:hAnsi="Gill Sans MT" w:cs="Times New Roman"/>
        <w:bCs/>
        <w:i/>
        <w:iCs/>
        <w:color w:val="000000" w:themeColor="text1"/>
        <w:sz w:val="20"/>
        <w:szCs w:val="20"/>
      </w:rPr>
    </w:pPr>
    <w:r w:rsidRPr="005A448B">
      <w:rPr>
        <w:rFonts w:ascii="Gill Sans MT" w:hAnsi="Gill Sans MT" w:cs="Times New Roman"/>
        <w:bCs/>
        <w:i/>
        <w:iCs/>
        <w:color w:val="000000" w:themeColor="text1"/>
        <w:sz w:val="20"/>
        <w:szCs w:val="20"/>
      </w:rPr>
      <w:t>The successful applicant will be subject to an Enhanced DBS check.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49A61" w14:textId="77777777" w:rsidR="00CE2A7C" w:rsidRDefault="00CE2A7C" w:rsidP="005A448B">
      <w:pPr>
        <w:spacing w:after="0" w:line="240" w:lineRule="auto"/>
      </w:pPr>
      <w:r>
        <w:separator/>
      </w:r>
    </w:p>
  </w:footnote>
  <w:footnote w:type="continuationSeparator" w:id="0">
    <w:p w14:paraId="380A1551" w14:textId="77777777" w:rsidR="00CE2A7C" w:rsidRDefault="00CE2A7C" w:rsidP="005A4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tblpX="58" w:tblpY="285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376"/>
      <w:gridCol w:w="7797"/>
    </w:tblGrid>
    <w:tr w:rsidR="005A448B" w:rsidRPr="00330450" w14:paraId="473716E3" w14:textId="77777777" w:rsidTr="004D4AC2">
      <w:tc>
        <w:tcPr>
          <w:tcW w:w="2376" w:type="dxa"/>
          <w:vAlign w:val="center"/>
        </w:tcPr>
        <w:p w14:paraId="7B6D2118" w14:textId="77777777" w:rsidR="005A448B" w:rsidRPr="001C73EA" w:rsidRDefault="005A448B" w:rsidP="005A448B">
          <w:pPr>
            <w:pStyle w:val="NoSpacing"/>
            <w:ind w:left="-113" w:hanging="142"/>
            <w:jc w:val="center"/>
            <w:rPr>
              <w:sz w:val="12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"cid:image408552.png@754ACE92.09B71C0A"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"cid:image408552.png@754ACE92.09B71C0A"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"cid:image408552.png@754ACE92.09B71C0A"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"cid:image408552.png@754ACE92.09B71C0A"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"cid:image408552.png@754ACE92.09B71C0A"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"cid:image408552.png@754ACE92.09B71C0A"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"cid:image408552.png@754ACE92.09B71C0A"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"cid:image408552.png@754ACE92.09B71C0A"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"cid:image408552.png@754ACE92.09B71C0A" \* MERGEFORMATINET </w:instrText>
          </w:r>
          <w:r>
            <w:rPr>
              <w:noProof/>
            </w:rPr>
            <w:fldChar w:fldCharType="separate"/>
          </w:r>
          <w:r w:rsidR="00D3440E">
            <w:rPr>
              <w:noProof/>
            </w:rPr>
            <w:fldChar w:fldCharType="begin"/>
          </w:r>
          <w:r w:rsidR="00D3440E">
            <w:rPr>
              <w:noProof/>
            </w:rPr>
            <w:instrText xml:space="preserve"> INCLUDEPICTURE  "cid:image408552.png@754ACE92.09B71C0A" \* MERGEFORMATINET </w:instrText>
          </w:r>
          <w:r w:rsidR="00D3440E">
            <w:rPr>
              <w:noProof/>
            </w:rPr>
            <w:fldChar w:fldCharType="separate"/>
          </w:r>
          <w:r w:rsidR="00DC062B">
            <w:rPr>
              <w:noProof/>
            </w:rPr>
            <w:fldChar w:fldCharType="begin"/>
          </w:r>
          <w:r w:rsidR="00DC062B">
            <w:rPr>
              <w:noProof/>
            </w:rPr>
            <w:instrText xml:space="preserve"> INCLUDEPICTURE  "cid:image408552.png@754ACE92.09B71C0A" \* MERGEFORMATINET </w:instrText>
          </w:r>
          <w:r w:rsidR="00DC062B">
            <w:rPr>
              <w:noProof/>
            </w:rPr>
            <w:fldChar w:fldCharType="separate"/>
          </w:r>
          <w:r w:rsidR="00CE2A7C">
            <w:rPr>
              <w:noProof/>
            </w:rPr>
            <w:fldChar w:fldCharType="begin"/>
          </w:r>
          <w:r w:rsidR="00CE2A7C">
            <w:rPr>
              <w:noProof/>
            </w:rPr>
            <w:instrText xml:space="preserve"> </w:instrText>
          </w:r>
          <w:r w:rsidR="00CE2A7C">
            <w:rPr>
              <w:noProof/>
            </w:rPr>
            <w:instrText>INCLUDEPICTURE  "cid:image408552.png@754ACE92.09B71C0A" \* MERGEFORMATINET</w:instrText>
          </w:r>
          <w:r w:rsidR="00CE2A7C">
            <w:rPr>
              <w:noProof/>
            </w:rPr>
            <w:instrText xml:space="preserve"> </w:instrText>
          </w:r>
          <w:r w:rsidR="00CE2A7C">
            <w:rPr>
              <w:noProof/>
            </w:rPr>
            <w:fldChar w:fldCharType="separate"/>
          </w:r>
          <w:r w:rsidR="00CE2A7C">
            <w:rPr>
              <w:noProof/>
            </w:rPr>
            <w:pict w14:anchorId="11BF85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cid:image408552.png@754ACE92.09B71C0A" style="width:54.5pt;height:67pt;visibility:visible">
                <v:imagedata r:id="rId1" r:href="rId2"/>
              </v:shape>
            </w:pict>
          </w:r>
          <w:r w:rsidR="00CE2A7C">
            <w:rPr>
              <w:noProof/>
            </w:rPr>
            <w:fldChar w:fldCharType="end"/>
          </w:r>
          <w:r w:rsidR="00DC062B">
            <w:rPr>
              <w:noProof/>
            </w:rPr>
            <w:fldChar w:fldCharType="end"/>
          </w:r>
          <w:r w:rsidR="00D3440E"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</w:p>
      </w:tc>
      <w:tc>
        <w:tcPr>
          <w:tcW w:w="7797" w:type="dxa"/>
          <w:vAlign w:val="center"/>
        </w:tcPr>
        <w:p w14:paraId="249B98C5" w14:textId="77777777" w:rsidR="005A448B" w:rsidRPr="008324E1" w:rsidRDefault="005A448B" w:rsidP="005A448B">
          <w:pPr>
            <w:spacing w:after="0"/>
            <w:jc w:val="center"/>
            <w:rPr>
              <w:rFonts w:ascii="Trebuchet MS" w:eastAsia="Berkeley Oldstyle" w:hAnsi="Trebuchet MS"/>
              <w:b/>
              <w:color w:val="4B6EDD"/>
              <w:sz w:val="48"/>
              <w:szCs w:val="48"/>
            </w:rPr>
          </w:pPr>
          <w:r w:rsidRPr="008324E1">
            <w:rPr>
              <w:rFonts w:ascii="Trebuchet MS" w:eastAsia="Berkeley Oldstyle" w:hAnsi="Trebuchet MS"/>
              <w:b/>
              <w:color w:val="4B6EDD"/>
              <w:sz w:val="48"/>
              <w:szCs w:val="48"/>
            </w:rPr>
            <w:t>Job Description</w:t>
          </w:r>
        </w:p>
        <w:p w14:paraId="00408B92" w14:textId="18F6E135" w:rsidR="005A448B" w:rsidRPr="0023483D" w:rsidRDefault="00D3440E" w:rsidP="005A448B">
          <w:pPr>
            <w:spacing w:after="0"/>
            <w:jc w:val="center"/>
            <w:rPr>
              <w:rFonts w:ascii="Trebuchet MS" w:eastAsia="Berkeley Oldstyle" w:hAnsi="Trebuchet MS"/>
              <w:b/>
              <w:color w:val="A88000"/>
              <w:sz w:val="48"/>
              <w:szCs w:val="48"/>
            </w:rPr>
          </w:pPr>
          <w:r>
            <w:rPr>
              <w:rFonts w:ascii="Gill Sans MT" w:hAnsi="Gill Sans MT"/>
              <w:b/>
              <w:bCs/>
              <w:color w:val="A88000"/>
              <w:sz w:val="20"/>
              <w:szCs w:val="20"/>
            </w:rPr>
            <w:t>SENDCO</w:t>
          </w:r>
        </w:p>
      </w:tc>
    </w:tr>
  </w:tbl>
  <w:p w14:paraId="002B5500" w14:textId="77777777" w:rsidR="005A448B" w:rsidRDefault="005A44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69C"/>
    <w:multiLevelType w:val="hybridMultilevel"/>
    <w:tmpl w:val="3A7AB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41B5D"/>
    <w:multiLevelType w:val="hybridMultilevel"/>
    <w:tmpl w:val="FD60EC64"/>
    <w:lvl w:ilvl="0" w:tplc="48E4A93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8F8068C"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 w:tplc="89B45F74"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  <w:lvl w:ilvl="3" w:tplc="4DFAC92C">
      <w:numFmt w:val="bullet"/>
      <w:lvlText w:val="•"/>
      <w:lvlJc w:val="left"/>
      <w:pPr>
        <w:ind w:left="2782" w:hanging="360"/>
      </w:pPr>
      <w:rPr>
        <w:rFonts w:hint="default"/>
        <w:lang w:val="en-US" w:eastAsia="en-US" w:bidi="ar-SA"/>
      </w:rPr>
    </w:lvl>
    <w:lvl w:ilvl="4" w:tplc="1C72A920"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ar-SA"/>
      </w:rPr>
    </w:lvl>
    <w:lvl w:ilvl="5" w:tplc="ABD46F82">
      <w:numFmt w:val="bullet"/>
      <w:lvlText w:val="•"/>
      <w:lvlJc w:val="left"/>
      <w:pPr>
        <w:ind w:left="4090" w:hanging="360"/>
      </w:pPr>
      <w:rPr>
        <w:rFonts w:hint="default"/>
        <w:lang w:val="en-US" w:eastAsia="en-US" w:bidi="ar-SA"/>
      </w:rPr>
    </w:lvl>
    <w:lvl w:ilvl="6" w:tplc="2BB63F82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ar-SA"/>
      </w:rPr>
    </w:lvl>
    <w:lvl w:ilvl="7" w:tplc="E530F256">
      <w:numFmt w:val="bullet"/>
      <w:lvlText w:val="•"/>
      <w:lvlJc w:val="left"/>
      <w:pPr>
        <w:ind w:left="5398" w:hanging="360"/>
      </w:pPr>
      <w:rPr>
        <w:rFonts w:hint="default"/>
        <w:lang w:val="en-US" w:eastAsia="en-US" w:bidi="ar-SA"/>
      </w:rPr>
    </w:lvl>
    <w:lvl w:ilvl="8" w:tplc="6666E6DC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9B80FE1"/>
    <w:multiLevelType w:val="hybridMultilevel"/>
    <w:tmpl w:val="AB5802B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C0D20"/>
    <w:multiLevelType w:val="hybridMultilevel"/>
    <w:tmpl w:val="5AFAAF3C"/>
    <w:lvl w:ilvl="0" w:tplc="3EB4EA1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08A3094"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 w:tplc="EB8AA82A"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  <w:lvl w:ilvl="3" w:tplc="BF2CA59E">
      <w:numFmt w:val="bullet"/>
      <w:lvlText w:val="•"/>
      <w:lvlJc w:val="left"/>
      <w:pPr>
        <w:ind w:left="2782" w:hanging="360"/>
      </w:pPr>
      <w:rPr>
        <w:rFonts w:hint="default"/>
        <w:lang w:val="en-US" w:eastAsia="en-US" w:bidi="ar-SA"/>
      </w:rPr>
    </w:lvl>
    <w:lvl w:ilvl="4" w:tplc="27CAB360"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ar-SA"/>
      </w:rPr>
    </w:lvl>
    <w:lvl w:ilvl="5" w:tplc="EBACB340">
      <w:numFmt w:val="bullet"/>
      <w:lvlText w:val="•"/>
      <w:lvlJc w:val="left"/>
      <w:pPr>
        <w:ind w:left="4090" w:hanging="360"/>
      </w:pPr>
      <w:rPr>
        <w:rFonts w:hint="default"/>
        <w:lang w:val="en-US" w:eastAsia="en-US" w:bidi="ar-SA"/>
      </w:rPr>
    </w:lvl>
    <w:lvl w:ilvl="6" w:tplc="0BC03BEA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ar-SA"/>
      </w:rPr>
    </w:lvl>
    <w:lvl w:ilvl="7" w:tplc="0BC2589E">
      <w:numFmt w:val="bullet"/>
      <w:lvlText w:val="•"/>
      <w:lvlJc w:val="left"/>
      <w:pPr>
        <w:ind w:left="5398" w:hanging="360"/>
      </w:pPr>
      <w:rPr>
        <w:rFonts w:hint="default"/>
        <w:lang w:val="en-US" w:eastAsia="en-US" w:bidi="ar-SA"/>
      </w:rPr>
    </w:lvl>
    <w:lvl w:ilvl="8" w:tplc="1FFEDA04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4FF4204"/>
    <w:multiLevelType w:val="hybridMultilevel"/>
    <w:tmpl w:val="A85C803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2F7DF2"/>
    <w:multiLevelType w:val="hybridMultilevel"/>
    <w:tmpl w:val="0526CF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305857"/>
    <w:multiLevelType w:val="hybridMultilevel"/>
    <w:tmpl w:val="72F0F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745F4"/>
    <w:multiLevelType w:val="hybridMultilevel"/>
    <w:tmpl w:val="A4A4C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E1578"/>
    <w:multiLevelType w:val="hybridMultilevel"/>
    <w:tmpl w:val="821853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2C067C"/>
    <w:multiLevelType w:val="hybridMultilevel"/>
    <w:tmpl w:val="D96ECCF6"/>
    <w:lvl w:ilvl="0" w:tplc="B5040D8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B442E14">
      <w:numFmt w:val="bullet"/>
      <w:lvlText w:val="•"/>
      <w:lvlJc w:val="left"/>
      <w:pPr>
        <w:ind w:left="1492" w:hanging="360"/>
      </w:pPr>
      <w:rPr>
        <w:rFonts w:hint="default"/>
        <w:lang w:val="en-US" w:eastAsia="en-US" w:bidi="ar-SA"/>
      </w:rPr>
    </w:lvl>
    <w:lvl w:ilvl="2" w:tplc="39D03EF6">
      <w:numFmt w:val="bullet"/>
      <w:lvlText w:val="•"/>
      <w:lvlJc w:val="left"/>
      <w:pPr>
        <w:ind w:left="2145" w:hanging="360"/>
      </w:pPr>
      <w:rPr>
        <w:rFonts w:hint="default"/>
        <w:lang w:val="en-US" w:eastAsia="en-US" w:bidi="ar-SA"/>
      </w:rPr>
    </w:lvl>
    <w:lvl w:ilvl="3" w:tplc="BEDA445A">
      <w:numFmt w:val="bullet"/>
      <w:lvlText w:val="•"/>
      <w:lvlJc w:val="left"/>
      <w:pPr>
        <w:ind w:left="2797" w:hanging="360"/>
      </w:pPr>
      <w:rPr>
        <w:rFonts w:hint="default"/>
        <w:lang w:val="en-US" w:eastAsia="en-US" w:bidi="ar-SA"/>
      </w:rPr>
    </w:lvl>
    <w:lvl w:ilvl="4" w:tplc="AA728B00">
      <w:numFmt w:val="bullet"/>
      <w:lvlText w:val="•"/>
      <w:lvlJc w:val="left"/>
      <w:pPr>
        <w:ind w:left="3450" w:hanging="360"/>
      </w:pPr>
      <w:rPr>
        <w:rFonts w:hint="default"/>
        <w:lang w:val="en-US" w:eastAsia="en-US" w:bidi="ar-SA"/>
      </w:rPr>
    </w:lvl>
    <w:lvl w:ilvl="5" w:tplc="203C1842">
      <w:numFmt w:val="bullet"/>
      <w:lvlText w:val="•"/>
      <w:lvlJc w:val="left"/>
      <w:pPr>
        <w:ind w:left="4103" w:hanging="360"/>
      </w:pPr>
      <w:rPr>
        <w:rFonts w:hint="default"/>
        <w:lang w:val="en-US" w:eastAsia="en-US" w:bidi="ar-SA"/>
      </w:rPr>
    </w:lvl>
    <w:lvl w:ilvl="6" w:tplc="E55A37D0">
      <w:numFmt w:val="bullet"/>
      <w:lvlText w:val="•"/>
      <w:lvlJc w:val="left"/>
      <w:pPr>
        <w:ind w:left="4755" w:hanging="360"/>
      </w:pPr>
      <w:rPr>
        <w:rFonts w:hint="default"/>
        <w:lang w:val="en-US" w:eastAsia="en-US" w:bidi="ar-SA"/>
      </w:rPr>
    </w:lvl>
    <w:lvl w:ilvl="7" w:tplc="B8228C42">
      <w:numFmt w:val="bullet"/>
      <w:lvlText w:val="•"/>
      <w:lvlJc w:val="left"/>
      <w:pPr>
        <w:ind w:left="5408" w:hanging="360"/>
      </w:pPr>
      <w:rPr>
        <w:rFonts w:hint="default"/>
        <w:lang w:val="en-US" w:eastAsia="en-US" w:bidi="ar-SA"/>
      </w:rPr>
    </w:lvl>
    <w:lvl w:ilvl="8" w:tplc="5F243F20">
      <w:numFmt w:val="bullet"/>
      <w:lvlText w:val="•"/>
      <w:lvlJc w:val="left"/>
      <w:pPr>
        <w:ind w:left="606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0DE4CE9"/>
    <w:multiLevelType w:val="hybridMultilevel"/>
    <w:tmpl w:val="A8AC3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407002"/>
    <w:multiLevelType w:val="hybridMultilevel"/>
    <w:tmpl w:val="B3624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2A0253"/>
    <w:multiLevelType w:val="hybridMultilevel"/>
    <w:tmpl w:val="C122AB8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2E50DF"/>
    <w:multiLevelType w:val="hybridMultilevel"/>
    <w:tmpl w:val="5E9CEF0C"/>
    <w:lvl w:ilvl="0" w:tplc="F4AABC50">
      <w:numFmt w:val="bullet"/>
      <w:lvlText w:val=""/>
      <w:lvlJc w:val="left"/>
      <w:pPr>
        <w:ind w:left="1179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4" w15:restartNumberingAfterBreak="0">
    <w:nsid w:val="713715D4"/>
    <w:multiLevelType w:val="hybridMultilevel"/>
    <w:tmpl w:val="572A763C"/>
    <w:lvl w:ilvl="0" w:tplc="66E6F35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FAAFDE6"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 w:tplc="13609B62"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  <w:lvl w:ilvl="3" w:tplc="7E24CE0C">
      <w:numFmt w:val="bullet"/>
      <w:lvlText w:val="•"/>
      <w:lvlJc w:val="left"/>
      <w:pPr>
        <w:ind w:left="2782" w:hanging="360"/>
      </w:pPr>
      <w:rPr>
        <w:rFonts w:hint="default"/>
        <w:lang w:val="en-US" w:eastAsia="en-US" w:bidi="ar-SA"/>
      </w:rPr>
    </w:lvl>
    <w:lvl w:ilvl="4" w:tplc="598E1CA6"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ar-SA"/>
      </w:rPr>
    </w:lvl>
    <w:lvl w:ilvl="5" w:tplc="53DA52EA">
      <w:numFmt w:val="bullet"/>
      <w:lvlText w:val="•"/>
      <w:lvlJc w:val="left"/>
      <w:pPr>
        <w:ind w:left="4090" w:hanging="360"/>
      </w:pPr>
      <w:rPr>
        <w:rFonts w:hint="default"/>
        <w:lang w:val="en-US" w:eastAsia="en-US" w:bidi="ar-SA"/>
      </w:rPr>
    </w:lvl>
    <w:lvl w:ilvl="6" w:tplc="6A3ABF9C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ar-SA"/>
      </w:rPr>
    </w:lvl>
    <w:lvl w:ilvl="7" w:tplc="62781FBC">
      <w:numFmt w:val="bullet"/>
      <w:lvlText w:val="•"/>
      <w:lvlJc w:val="left"/>
      <w:pPr>
        <w:ind w:left="5398" w:hanging="360"/>
      </w:pPr>
      <w:rPr>
        <w:rFonts w:hint="default"/>
        <w:lang w:val="en-US" w:eastAsia="en-US" w:bidi="ar-SA"/>
      </w:rPr>
    </w:lvl>
    <w:lvl w:ilvl="8" w:tplc="CE5E7B34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7673782D"/>
    <w:multiLevelType w:val="hybridMultilevel"/>
    <w:tmpl w:val="3752BA4A"/>
    <w:lvl w:ilvl="0" w:tplc="36B6754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32E83F8"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 w:tplc="577C8FB2"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  <w:lvl w:ilvl="3" w:tplc="1BA607C0">
      <w:numFmt w:val="bullet"/>
      <w:lvlText w:val="•"/>
      <w:lvlJc w:val="left"/>
      <w:pPr>
        <w:ind w:left="2782" w:hanging="360"/>
      </w:pPr>
      <w:rPr>
        <w:rFonts w:hint="default"/>
        <w:lang w:val="en-US" w:eastAsia="en-US" w:bidi="ar-SA"/>
      </w:rPr>
    </w:lvl>
    <w:lvl w:ilvl="4" w:tplc="BB90026C"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ar-SA"/>
      </w:rPr>
    </w:lvl>
    <w:lvl w:ilvl="5" w:tplc="36BE6C94">
      <w:numFmt w:val="bullet"/>
      <w:lvlText w:val="•"/>
      <w:lvlJc w:val="left"/>
      <w:pPr>
        <w:ind w:left="4090" w:hanging="360"/>
      </w:pPr>
      <w:rPr>
        <w:rFonts w:hint="default"/>
        <w:lang w:val="en-US" w:eastAsia="en-US" w:bidi="ar-SA"/>
      </w:rPr>
    </w:lvl>
    <w:lvl w:ilvl="6" w:tplc="FBCA090E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ar-SA"/>
      </w:rPr>
    </w:lvl>
    <w:lvl w:ilvl="7" w:tplc="D64CE3E4">
      <w:numFmt w:val="bullet"/>
      <w:lvlText w:val="•"/>
      <w:lvlJc w:val="left"/>
      <w:pPr>
        <w:ind w:left="5398" w:hanging="360"/>
      </w:pPr>
      <w:rPr>
        <w:rFonts w:hint="default"/>
        <w:lang w:val="en-US" w:eastAsia="en-US" w:bidi="ar-SA"/>
      </w:rPr>
    </w:lvl>
    <w:lvl w:ilvl="8" w:tplc="2B525E74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76B66F24"/>
    <w:multiLevelType w:val="hybridMultilevel"/>
    <w:tmpl w:val="038A0052"/>
    <w:lvl w:ilvl="0" w:tplc="88AE147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43A4490"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 w:tplc="9F6A4A5C"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  <w:lvl w:ilvl="3" w:tplc="FF9C97DA">
      <w:numFmt w:val="bullet"/>
      <w:lvlText w:val="•"/>
      <w:lvlJc w:val="left"/>
      <w:pPr>
        <w:ind w:left="2782" w:hanging="360"/>
      </w:pPr>
      <w:rPr>
        <w:rFonts w:hint="default"/>
        <w:lang w:val="en-US" w:eastAsia="en-US" w:bidi="ar-SA"/>
      </w:rPr>
    </w:lvl>
    <w:lvl w:ilvl="4" w:tplc="2110CB9A"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ar-SA"/>
      </w:rPr>
    </w:lvl>
    <w:lvl w:ilvl="5" w:tplc="491ADD16">
      <w:numFmt w:val="bullet"/>
      <w:lvlText w:val="•"/>
      <w:lvlJc w:val="left"/>
      <w:pPr>
        <w:ind w:left="4090" w:hanging="360"/>
      </w:pPr>
      <w:rPr>
        <w:rFonts w:hint="default"/>
        <w:lang w:val="en-US" w:eastAsia="en-US" w:bidi="ar-SA"/>
      </w:rPr>
    </w:lvl>
    <w:lvl w:ilvl="6" w:tplc="565C59B2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ar-SA"/>
      </w:rPr>
    </w:lvl>
    <w:lvl w:ilvl="7" w:tplc="8EFA8CB4">
      <w:numFmt w:val="bullet"/>
      <w:lvlText w:val="•"/>
      <w:lvlJc w:val="left"/>
      <w:pPr>
        <w:ind w:left="5398" w:hanging="360"/>
      </w:pPr>
      <w:rPr>
        <w:rFonts w:hint="default"/>
        <w:lang w:val="en-US" w:eastAsia="en-US" w:bidi="ar-SA"/>
      </w:rPr>
    </w:lvl>
    <w:lvl w:ilvl="8" w:tplc="81D070A2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7BF37289"/>
    <w:multiLevelType w:val="hybridMultilevel"/>
    <w:tmpl w:val="9D08C312"/>
    <w:lvl w:ilvl="0" w:tplc="0C6264E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DB4F9AE"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 w:tplc="1A848AD2"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  <w:lvl w:ilvl="3" w:tplc="3ED49D62">
      <w:numFmt w:val="bullet"/>
      <w:lvlText w:val="•"/>
      <w:lvlJc w:val="left"/>
      <w:pPr>
        <w:ind w:left="2782" w:hanging="360"/>
      </w:pPr>
      <w:rPr>
        <w:rFonts w:hint="default"/>
        <w:lang w:val="en-US" w:eastAsia="en-US" w:bidi="ar-SA"/>
      </w:rPr>
    </w:lvl>
    <w:lvl w:ilvl="4" w:tplc="5C92BBEC"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ar-SA"/>
      </w:rPr>
    </w:lvl>
    <w:lvl w:ilvl="5" w:tplc="F8D819D4">
      <w:numFmt w:val="bullet"/>
      <w:lvlText w:val="•"/>
      <w:lvlJc w:val="left"/>
      <w:pPr>
        <w:ind w:left="4090" w:hanging="360"/>
      </w:pPr>
      <w:rPr>
        <w:rFonts w:hint="default"/>
        <w:lang w:val="en-US" w:eastAsia="en-US" w:bidi="ar-SA"/>
      </w:rPr>
    </w:lvl>
    <w:lvl w:ilvl="6" w:tplc="3FBCA518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ar-SA"/>
      </w:rPr>
    </w:lvl>
    <w:lvl w:ilvl="7" w:tplc="FAC86F98">
      <w:numFmt w:val="bullet"/>
      <w:lvlText w:val="•"/>
      <w:lvlJc w:val="left"/>
      <w:pPr>
        <w:ind w:left="5398" w:hanging="360"/>
      </w:pPr>
      <w:rPr>
        <w:rFonts w:hint="default"/>
        <w:lang w:val="en-US" w:eastAsia="en-US" w:bidi="ar-SA"/>
      </w:rPr>
    </w:lvl>
    <w:lvl w:ilvl="8" w:tplc="9F8E7B06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7C8C6AA3"/>
    <w:multiLevelType w:val="hybridMultilevel"/>
    <w:tmpl w:val="8BC208CE"/>
    <w:lvl w:ilvl="0" w:tplc="350441C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7040ACA"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 w:tplc="61F6A216"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  <w:lvl w:ilvl="3" w:tplc="90185FA4">
      <w:numFmt w:val="bullet"/>
      <w:lvlText w:val="•"/>
      <w:lvlJc w:val="left"/>
      <w:pPr>
        <w:ind w:left="2782" w:hanging="360"/>
      </w:pPr>
      <w:rPr>
        <w:rFonts w:hint="default"/>
        <w:lang w:val="en-US" w:eastAsia="en-US" w:bidi="ar-SA"/>
      </w:rPr>
    </w:lvl>
    <w:lvl w:ilvl="4" w:tplc="94029762"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ar-SA"/>
      </w:rPr>
    </w:lvl>
    <w:lvl w:ilvl="5" w:tplc="1DCC5D2C">
      <w:numFmt w:val="bullet"/>
      <w:lvlText w:val="•"/>
      <w:lvlJc w:val="left"/>
      <w:pPr>
        <w:ind w:left="4090" w:hanging="360"/>
      </w:pPr>
      <w:rPr>
        <w:rFonts w:hint="default"/>
        <w:lang w:val="en-US" w:eastAsia="en-US" w:bidi="ar-SA"/>
      </w:rPr>
    </w:lvl>
    <w:lvl w:ilvl="6" w:tplc="DADCE38A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ar-SA"/>
      </w:rPr>
    </w:lvl>
    <w:lvl w:ilvl="7" w:tplc="9FE24D38">
      <w:numFmt w:val="bullet"/>
      <w:lvlText w:val="•"/>
      <w:lvlJc w:val="left"/>
      <w:pPr>
        <w:ind w:left="5398" w:hanging="360"/>
      </w:pPr>
      <w:rPr>
        <w:rFonts w:hint="default"/>
        <w:lang w:val="en-US" w:eastAsia="en-US" w:bidi="ar-SA"/>
      </w:rPr>
    </w:lvl>
    <w:lvl w:ilvl="8" w:tplc="C458F090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</w:abstractNum>
  <w:num w:numId="1" w16cid:durableId="1272544913">
    <w:abstractNumId w:val="5"/>
  </w:num>
  <w:num w:numId="2" w16cid:durableId="342367459">
    <w:abstractNumId w:val="10"/>
  </w:num>
  <w:num w:numId="3" w16cid:durableId="1286427456">
    <w:abstractNumId w:val="8"/>
  </w:num>
  <w:num w:numId="4" w16cid:durableId="1546721046">
    <w:abstractNumId w:val="0"/>
  </w:num>
  <w:num w:numId="5" w16cid:durableId="950237500">
    <w:abstractNumId w:val="13"/>
  </w:num>
  <w:num w:numId="6" w16cid:durableId="464277172">
    <w:abstractNumId w:val="6"/>
  </w:num>
  <w:num w:numId="7" w16cid:durableId="1387332761">
    <w:abstractNumId w:val="11"/>
  </w:num>
  <w:num w:numId="8" w16cid:durableId="388264180">
    <w:abstractNumId w:val="7"/>
  </w:num>
  <w:num w:numId="9" w16cid:durableId="609515160">
    <w:abstractNumId w:val="12"/>
  </w:num>
  <w:num w:numId="10" w16cid:durableId="1048721625">
    <w:abstractNumId w:val="2"/>
  </w:num>
  <w:num w:numId="11" w16cid:durableId="1092749128">
    <w:abstractNumId w:val="9"/>
  </w:num>
  <w:num w:numId="12" w16cid:durableId="1161890074">
    <w:abstractNumId w:val="18"/>
  </w:num>
  <w:num w:numId="13" w16cid:durableId="1661496290">
    <w:abstractNumId w:val="14"/>
  </w:num>
  <w:num w:numId="14" w16cid:durableId="493256331">
    <w:abstractNumId w:val="1"/>
  </w:num>
  <w:num w:numId="15" w16cid:durableId="2078748631">
    <w:abstractNumId w:val="15"/>
  </w:num>
  <w:num w:numId="16" w16cid:durableId="1420374195">
    <w:abstractNumId w:val="17"/>
  </w:num>
  <w:num w:numId="17" w16cid:durableId="1483035115">
    <w:abstractNumId w:val="3"/>
  </w:num>
  <w:num w:numId="18" w16cid:durableId="1735813791">
    <w:abstractNumId w:val="16"/>
  </w:num>
  <w:num w:numId="19" w16cid:durableId="12910084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06E"/>
    <w:rsid w:val="000362F0"/>
    <w:rsid w:val="000A306E"/>
    <w:rsid w:val="001259ED"/>
    <w:rsid w:val="00133DBA"/>
    <w:rsid w:val="00160D9B"/>
    <w:rsid w:val="00256620"/>
    <w:rsid w:val="002C1C6A"/>
    <w:rsid w:val="002F69BE"/>
    <w:rsid w:val="00306856"/>
    <w:rsid w:val="00332B83"/>
    <w:rsid w:val="00334B15"/>
    <w:rsid w:val="00337D32"/>
    <w:rsid w:val="0035273B"/>
    <w:rsid w:val="003A292B"/>
    <w:rsid w:val="003E7D08"/>
    <w:rsid w:val="004E644A"/>
    <w:rsid w:val="00506541"/>
    <w:rsid w:val="005663D8"/>
    <w:rsid w:val="005A0A36"/>
    <w:rsid w:val="005A448B"/>
    <w:rsid w:val="00674C27"/>
    <w:rsid w:val="006858EA"/>
    <w:rsid w:val="006A66DB"/>
    <w:rsid w:val="00754986"/>
    <w:rsid w:val="007774B7"/>
    <w:rsid w:val="00810865"/>
    <w:rsid w:val="00835ED8"/>
    <w:rsid w:val="0091282A"/>
    <w:rsid w:val="00965853"/>
    <w:rsid w:val="009E19B1"/>
    <w:rsid w:val="009E55E2"/>
    <w:rsid w:val="009F6830"/>
    <w:rsid w:val="00C1068F"/>
    <w:rsid w:val="00C62D00"/>
    <w:rsid w:val="00CB4B6B"/>
    <w:rsid w:val="00CE2A7C"/>
    <w:rsid w:val="00CE43C3"/>
    <w:rsid w:val="00D3440E"/>
    <w:rsid w:val="00D92288"/>
    <w:rsid w:val="00DA518E"/>
    <w:rsid w:val="00DC062B"/>
    <w:rsid w:val="00DE532C"/>
    <w:rsid w:val="00E026AD"/>
    <w:rsid w:val="00E4503F"/>
    <w:rsid w:val="00F647BB"/>
    <w:rsid w:val="00F8445D"/>
    <w:rsid w:val="00FA37EF"/>
    <w:rsid w:val="00FD4AF0"/>
    <w:rsid w:val="00FD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BF3B42"/>
  <w15:docId w15:val="{814B472D-E653-45DD-A06C-372D1342E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3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6858EA"/>
    <w:pPr>
      <w:spacing w:after="0" w:line="240" w:lineRule="auto"/>
      <w:ind w:left="283" w:hanging="283"/>
    </w:pPr>
    <w:rPr>
      <w:rFonts w:ascii="Century Gothic" w:eastAsia="Times New Roman" w:hAnsi="Century Gothic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858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44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48B"/>
  </w:style>
  <w:style w:type="paragraph" w:styleId="Footer">
    <w:name w:val="footer"/>
    <w:basedOn w:val="Normal"/>
    <w:link w:val="FooterChar"/>
    <w:uiPriority w:val="99"/>
    <w:unhideWhenUsed/>
    <w:rsid w:val="005A44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48B"/>
  </w:style>
  <w:style w:type="paragraph" w:styleId="NoSpacing">
    <w:name w:val="No Spacing"/>
    <w:uiPriority w:val="1"/>
    <w:qFormat/>
    <w:rsid w:val="005A448B"/>
    <w:pPr>
      <w:spacing w:after="0" w:line="240" w:lineRule="auto"/>
    </w:pPr>
    <w:rPr>
      <w:rFonts w:ascii="Berkeley Oldstyle" w:eastAsia="Berkeley Oldstyle" w:hAnsi="Berkeley Oldstyle" w:cs="Times New Roman"/>
      <w:color w:val="707173"/>
      <w:sz w:val="24"/>
    </w:rPr>
  </w:style>
  <w:style w:type="paragraph" w:styleId="BodyText">
    <w:name w:val="Body Text"/>
    <w:basedOn w:val="Normal"/>
    <w:link w:val="BodyTextChar"/>
    <w:uiPriority w:val="1"/>
    <w:qFormat/>
    <w:rsid w:val="00D344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3440E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3440E"/>
    <w:pPr>
      <w:widowControl w:val="0"/>
      <w:autoSpaceDE w:val="0"/>
      <w:autoSpaceDN w:val="0"/>
      <w:spacing w:after="0" w:line="240" w:lineRule="auto"/>
      <w:ind w:left="828" w:hanging="360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408552.png@754ACE92.09B71C0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645E9-AC2A-4CBA-A02F-D786E5AFA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839</Words>
  <Characters>4787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James</Company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joe</dc:creator>
  <cp:lastModifiedBy>Hayley Mintern</cp:lastModifiedBy>
  <cp:revision>2</cp:revision>
  <dcterms:created xsi:type="dcterms:W3CDTF">2026-03-16T15:21:00Z</dcterms:created>
  <dcterms:modified xsi:type="dcterms:W3CDTF">2026-03-16T15:21:00Z</dcterms:modified>
</cp:coreProperties>
</file>