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7796"/>
      </w:tblGrid>
      <w:tr w:rsidR="005A448B" w:rsidRPr="00106245" w14:paraId="79BBC71C" w14:textId="77777777" w:rsidTr="004D4AC2">
        <w:trPr>
          <w:trHeight w:val="369"/>
        </w:trPr>
        <w:tc>
          <w:tcPr>
            <w:tcW w:w="2415" w:type="dxa"/>
            <w:vAlign w:val="center"/>
            <w:hideMark/>
          </w:tcPr>
          <w:p w14:paraId="5790BDC9" w14:textId="77777777" w:rsidR="005A448B" w:rsidRPr="00106245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Salary </w:t>
            </w:r>
          </w:p>
        </w:tc>
        <w:tc>
          <w:tcPr>
            <w:tcW w:w="7796" w:type="dxa"/>
            <w:vAlign w:val="center"/>
            <w:hideMark/>
          </w:tcPr>
          <w:p w14:paraId="66CDA18F" w14:textId="4574F0A6" w:rsidR="005A448B" w:rsidRPr="00106245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Competitive</w:t>
            </w:r>
          </w:p>
        </w:tc>
      </w:tr>
      <w:tr w:rsidR="005A448B" w:rsidRPr="00106245" w14:paraId="795479B3" w14:textId="77777777" w:rsidTr="004D4AC2">
        <w:trPr>
          <w:trHeight w:val="369"/>
        </w:trPr>
        <w:tc>
          <w:tcPr>
            <w:tcW w:w="2415" w:type="dxa"/>
            <w:vAlign w:val="center"/>
            <w:hideMark/>
          </w:tcPr>
          <w:p w14:paraId="33D2670C" w14:textId="77777777" w:rsidR="005A448B" w:rsidRPr="00106245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Hours </w:t>
            </w:r>
          </w:p>
        </w:tc>
        <w:tc>
          <w:tcPr>
            <w:tcW w:w="7796" w:type="dxa"/>
            <w:vAlign w:val="center"/>
            <w:hideMark/>
          </w:tcPr>
          <w:p w14:paraId="29C8042A" w14:textId="77777777" w:rsidR="005A448B" w:rsidRPr="00106245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42.5 hours per week </w:t>
            </w:r>
          </w:p>
        </w:tc>
      </w:tr>
      <w:tr w:rsidR="005A448B" w:rsidRPr="00106245" w14:paraId="42265C00" w14:textId="77777777" w:rsidTr="004D4AC2">
        <w:trPr>
          <w:trHeight w:val="369"/>
        </w:trPr>
        <w:tc>
          <w:tcPr>
            <w:tcW w:w="2415" w:type="dxa"/>
            <w:vAlign w:val="center"/>
            <w:hideMark/>
          </w:tcPr>
          <w:p w14:paraId="38CDBBF1" w14:textId="77777777" w:rsidR="005A448B" w:rsidRPr="00106245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Work Pattern</w:t>
            </w:r>
          </w:p>
        </w:tc>
        <w:tc>
          <w:tcPr>
            <w:tcW w:w="7796" w:type="dxa"/>
            <w:vAlign w:val="center"/>
            <w:hideMark/>
          </w:tcPr>
          <w:p w14:paraId="47AFE664" w14:textId="77777777" w:rsidR="005A448B" w:rsidRPr="00106245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Full Time – Year Round (52 weeks)</w:t>
            </w:r>
          </w:p>
        </w:tc>
      </w:tr>
      <w:tr w:rsidR="005A448B" w:rsidRPr="00106245" w14:paraId="4B21A257" w14:textId="77777777" w:rsidTr="004D4AC2">
        <w:trPr>
          <w:trHeight w:val="369"/>
        </w:trPr>
        <w:tc>
          <w:tcPr>
            <w:tcW w:w="2415" w:type="dxa"/>
            <w:vAlign w:val="center"/>
            <w:hideMark/>
          </w:tcPr>
          <w:p w14:paraId="54A44563" w14:textId="77777777" w:rsidR="005A448B" w:rsidRPr="00106245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Contract Type </w:t>
            </w:r>
          </w:p>
        </w:tc>
        <w:tc>
          <w:tcPr>
            <w:tcW w:w="7796" w:type="dxa"/>
            <w:vAlign w:val="center"/>
            <w:hideMark/>
          </w:tcPr>
          <w:p w14:paraId="3D06DB8E" w14:textId="77777777" w:rsidR="005A448B" w:rsidRPr="00106245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Permanent </w:t>
            </w:r>
          </w:p>
        </w:tc>
      </w:tr>
      <w:tr w:rsidR="005A448B" w:rsidRPr="00106245" w14:paraId="3976EF9C" w14:textId="77777777" w:rsidTr="004D4AC2">
        <w:trPr>
          <w:trHeight w:val="369"/>
        </w:trPr>
        <w:tc>
          <w:tcPr>
            <w:tcW w:w="2415" w:type="dxa"/>
            <w:vAlign w:val="center"/>
            <w:hideMark/>
          </w:tcPr>
          <w:p w14:paraId="645DAF95" w14:textId="77777777" w:rsidR="005A448B" w:rsidRPr="00106245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Responsible To </w:t>
            </w:r>
          </w:p>
        </w:tc>
        <w:tc>
          <w:tcPr>
            <w:tcW w:w="7796" w:type="dxa"/>
            <w:vAlign w:val="center"/>
            <w:hideMark/>
          </w:tcPr>
          <w:p w14:paraId="7925C802" w14:textId="2FB24E07" w:rsidR="005A448B" w:rsidRPr="00106245" w:rsidRDefault="005A448B" w:rsidP="0035273B">
            <w:pPr>
              <w:spacing w:after="0" w:line="240" w:lineRule="auto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   </w:t>
            </w:r>
            <w:r w:rsidR="00313499">
              <w:rPr>
                <w:rFonts w:ascii="Gill Sans MT" w:hAnsi="Gill Sans MT"/>
                <w:b/>
                <w:bCs/>
                <w:color w:val="595959" w:themeColor="text1" w:themeTint="A6"/>
              </w:rPr>
              <w:t>COO</w:t>
            </w:r>
          </w:p>
        </w:tc>
      </w:tr>
      <w:tr w:rsidR="005A448B" w:rsidRPr="00106245" w14:paraId="02D9B5DB" w14:textId="77777777" w:rsidTr="004D4AC2">
        <w:trPr>
          <w:trHeight w:val="369"/>
        </w:trPr>
        <w:tc>
          <w:tcPr>
            <w:tcW w:w="2415" w:type="dxa"/>
            <w:vAlign w:val="center"/>
            <w:hideMark/>
          </w:tcPr>
          <w:p w14:paraId="22D30951" w14:textId="77777777" w:rsidR="005A448B" w:rsidRPr="00106245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Responsible For </w:t>
            </w:r>
          </w:p>
        </w:tc>
        <w:tc>
          <w:tcPr>
            <w:tcW w:w="7796" w:type="dxa"/>
            <w:vAlign w:val="center"/>
            <w:hideMark/>
          </w:tcPr>
          <w:p w14:paraId="15193382" w14:textId="1940EB5A" w:rsidR="005A448B" w:rsidRPr="00106245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The Development Office &amp; Alumni Programme</w:t>
            </w:r>
          </w:p>
        </w:tc>
      </w:tr>
      <w:tr w:rsidR="005A448B" w:rsidRPr="00106245" w14:paraId="34571F86" w14:textId="77777777" w:rsidTr="004D4AC2">
        <w:trPr>
          <w:trHeight w:val="369"/>
        </w:trPr>
        <w:tc>
          <w:tcPr>
            <w:tcW w:w="2415" w:type="dxa"/>
            <w:vAlign w:val="center"/>
            <w:hideMark/>
          </w:tcPr>
          <w:p w14:paraId="75224BCD" w14:textId="77777777" w:rsidR="005A448B" w:rsidRPr="00106245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Location </w:t>
            </w:r>
          </w:p>
        </w:tc>
        <w:tc>
          <w:tcPr>
            <w:tcW w:w="7796" w:type="dxa"/>
            <w:vAlign w:val="center"/>
            <w:hideMark/>
          </w:tcPr>
          <w:p w14:paraId="3FC2EEFC" w14:textId="77777777" w:rsidR="005A448B" w:rsidRPr="00106245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06245">
              <w:rPr>
                <w:rFonts w:ascii="Gill Sans MT" w:hAnsi="Gill Sans MT"/>
                <w:b/>
                <w:bCs/>
                <w:color w:val="595959" w:themeColor="text1" w:themeTint="A6"/>
              </w:rPr>
              <w:t>Kensington Olympia</w:t>
            </w:r>
          </w:p>
        </w:tc>
      </w:tr>
    </w:tbl>
    <w:p w14:paraId="58661858" w14:textId="77777777" w:rsidR="005A448B" w:rsidRPr="00106245" w:rsidRDefault="005A448B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3DF7BCA5" w14:textId="0E05FF04" w:rsidR="005A448B" w:rsidRPr="00106245" w:rsidRDefault="005A448B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  <w:r w:rsidRPr="00106245">
        <w:rPr>
          <w:rFonts w:ascii="Gill Sans MT" w:hAnsi="Gill Sans MT" w:cs="Times New Roman"/>
          <w:bCs/>
          <w:color w:val="000000" w:themeColor="text1"/>
        </w:rPr>
        <w:t>The postholder’s primary function is to assist Governors &amp; Headteachers to develop the School.</w:t>
      </w:r>
    </w:p>
    <w:p w14:paraId="640CDD3B" w14:textId="77777777" w:rsidR="005A448B" w:rsidRPr="00106245" w:rsidRDefault="005A448B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5C9011B9" w14:textId="089C30A6" w:rsidR="005A448B" w:rsidRPr="00106245" w:rsidRDefault="005A448B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  <w:r w:rsidRPr="00106245">
        <w:rPr>
          <w:rFonts w:ascii="Gill Sans MT" w:hAnsi="Gill Sans MT" w:cs="Times New Roman"/>
          <w:bCs/>
          <w:color w:val="000000" w:themeColor="text1"/>
        </w:rPr>
        <w:t xml:space="preserve">The Development </w:t>
      </w:r>
      <w:r w:rsidR="00313499">
        <w:rPr>
          <w:rFonts w:ascii="Gill Sans MT" w:hAnsi="Gill Sans MT" w:cs="Times New Roman"/>
          <w:bCs/>
          <w:color w:val="000000" w:themeColor="text1"/>
        </w:rPr>
        <w:t xml:space="preserve">and Alumni </w:t>
      </w:r>
      <w:r w:rsidRPr="00106245">
        <w:rPr>
          <w:rFonts w:ascii="Gill Sans MT" w:hAnsi="Gill Sans MT" w:cs="Times New Roman"/>
          <w:bCs/>
          <w:color w:val="000000" w:themeColor="text1"/>
        </w:rPr>
        <w:t>Manager reports to the COO and provides the governors, trustees &amp; headteachers at each school with regular updates in appropriate formats.</w:t>
      </w:r>
    </w:p>
    <w:p w14:paraId="1E04D8A0" w14:textId="77777777" w:rsidR="005A448B" w:rsidRPr="00106245" w:rsidRDefault="005A448B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3AF7339D" w14:textId="77777777" w:rsidR="005A448B" w:rsidRDefault="005A448B" w:rsidP="0035273B">
      <w:pPr>
        <w:spacing w:after="0" w:line="240" w:lineRule="auto"/>
        <w:jc w:val="both"/>
        <w:rPr>
          <w:rFonts w:ascii="Gill Sans MT" w:hAnsi="Gill Sans MT" w:cs="Times New Roman"/>
          <w:b/>
          <w:color w:val="000000" w:themeColor="text1"/>
        </w:rPr>
      </w:pPr>
      <w:r w:rsidRPr="00106245">
        <w:rPr>
          <w:rFonts w:ascii="Gill Sans MT" w:hAnsi="Gill Sans MT" w:cs="Times New Roman"/>
          <w:b/>
          <w:color w:val="000000" w:themeColor="text1"/>
        </w:rPr>
        <w:t>Main Areas of Responsibility</w:t>
      </w:r>
    </w:p>
    <w:p w14:paraId="44317202" w14:textId="77777777" w:rsidR="00106245" w:rsidRPr="00106245" w:rsidRDefault="00106245" w:rsidP="0035273B">
      <w:pPr>
        <w:spacing w:after="0" w:line="240" w:lineRule="auto"/>
        <w:jc w:val="both"/>
        <w:rPr>
          <w:rFonts w:ascii="Gill Sans MT" w:hAnsi="Gill Sans MT" w:cs="Times New Roman"/>
          <w:b/>
          <w:color w:val="000000" w:themeColor="text1"/>
        </w:rPr>
      </w:pPr>
    </w:p>
    <w:p w14:paraId="310DDD87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Development and Fundraising.</w:t>
      </w:r>
    </w:p>
    <w:p w14:paraId="7F25BC13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Facilitation of the Friends of St James.</w:t>
      </w:r>
    </w:p>
    <w:p w14:paraId="4046F99B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Facilitation of the St James Alumni.</w:t>
      </w:r>
    </w:p>
    <w:p w14:paraId="15166010" w14:textId="710A9B89" w:rsidR="00106245" w:rsidRPr="00106245" w:rsidRDefault="00106245" w:rsidP="00106245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Commercial outreach: Raising the profile of St James through high quality activities.</w:t>
      </w:r>
    </w:p>
    <w:p w14:paraId="0FB5A44A" w14:textId="4ACB1AAE" w:rsidR="00106245" w:rsidRPr="00106245" w:rsidRDefault="00106245" w:rsidP="00106245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Developing the School’s standing in the local community.</w:t>
      </w:r>
    </w:p>
    <w:p w14:paraId="7DE2803A" w14:textId="77777777" w:rsidR="005A448B" w:rsidRPr="00106245" w:rsidRDefault="005A448B" w:rsidP="0035273B">
      <w:pPr>
        <w:pStyle w:val="List"/>
        <w:ind w:left="0" w:firstLine="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</w:p>
    <w:p w14:paraId="755E37DD" w14:textId="77777777" w:rsidR="005A448B" w:rsidRDefault="005A448B" w:rsidP="0035273B">
      <w:pPr>
        <w:spacing w:after="0" w:line="240" w:lineRule="auto"/>
        <w:jc w:val="both"/>
        <w:rPr>
          <w:rFonts w:ascii="Gill Sans MT" w:hAnsi="Gill Sans MT" w:cs="Times New Roman"/>
          <w:b/>
          <w:color w:val="000000" w:themeColor="text1"/>
        </w:rPr>
      </w:pPr>
      <w:r w:rsidRPr="00106245">
        <w:rPr>
          <w:rFonts w:ascii="Gill Sans MT" w:hAnsi="Gill Sans MT" w:cs="Times New Roman"/>
          <w:b/>
          <w:color w:val="000000" w:themeColor="text1"/>
        </w:rPr>
        <w:t>Principal Responsibilities</w:t>
      </w:r>
    </w:p>
    <w:p w14:paraId="7E7B25F9" w14:textId="77777777" w:rsidR="00106245" w:rsidRPr="00106245" w:rsidRDefault="00106245" w:rsidP="0035273B">
      <w:pPr>
        <w:spacing w:after="0" w:line="240" w:lineRule="auto"/>
        <w:jc w:val="both"/>
        <w:rPr>
          <w:rFonts w:ascii="Gill Sans MT" w:hAnsi="Gill Sans MT" w:cs="Times New Roman"/>
          <w:b/>
          <w:color w:val="000000" w:themeColor="text1"/>
        </w:rPr>
      </w:pPr>
    </w:p>
    <w:p w14:paraId="3B247130" w14:textId="2168DB1D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Fundraising.</w:t>
      </w:r>
    </w:p>
    <w:p w14:paraId="62672225" w14:textId="1C603631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Bursary fund.</w:t>
      </w:r>
    </w:p>
    <w:p w14:paraId="75BD4670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Building and enhancing relationships with parents.</w:t>
      </w:r>
    </w:p>
    <w:p w14:paraId="49DAD07D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Promotion of the school through social media.</w:t>
      </w:r>
    </w:p>
    <w:p w14:paraId="5CDA27A1" w14:textId="72B440E1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Monitoring &amp; updating social media platforms.</w:t>
      </w:r>
    </w:p>
    <w:p w14:paraId="05DFC05C" w14:textId="0ECDD219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The development office &amp; department staff: direction, delegation, briefing, meeting and review.</w:t>
      </w:r>
    </w:p>
    <w:p w14:paraId="181941F4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Maintaining an up to date overview of development office operations, systems &amp; documentation</w:t>
      </w:r>
    </w:p>
    <w:p w14:paraId="71BABD2B" w14:textId="738B696F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Production of high quality materials including leaflets, magazines and posters etc.</w:t>
      </w:r>
    </w:p>
    <w:p w14:paraId="003561E3" w14:textId="3143BF4C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 xml:space="preserve">To be the primary point of communication for our internal &amp; external stakeholders. </w:t>
      </w:r>
    </w:p>
    <w:p w14:paraId="5A5B446C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 xml:space="preserve">Responding by telephone, email and letter to all enquiries received. </w:t>
      </w:r>
    </w:p>
    <w:p w14:paraId="568B8882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Overseeing of the organisation, setting up, coordination and provision of a wide range of events, e.g. evening presentations, regular Development Office meetings, meetings with parents, Governors and significant donors. Administration and care of legacies and related events.</w:t>
      </w:r>
    </w:p>
    <w:p w14:paraId="32A3F85D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There is a constant informal response to parents on a daily basis.</w:t>
      </w:r>
    </w:p>
    <w:p w14:paraId="464C4BA4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A knowledge of and overseeing the coordination of all the events relating to the Friends of St James including attendance at meetings, production of agendas, any necessary written communication, e.g. bi-weekly cake sales, Autumn and Christmas fairs, auctions and balls, Barn dances, Art sales, second hand uniform sales, Sports Day refreshments etc.</w:t>
      </w:r>
    </w:p>
    <w:p w14:paraId="022EBF45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A clear view of the current contact with the alumni and keeping in up-to-date contact with the Alumni. This includes ensuring that the following activities take place:</w:t>
      </w:r>
    </w:p>
    <w:p w14:paraId="16B955EF" w14:textId="77777777" w:rsidR="005A448B" w:rsidRPr="00106245" w:rsidRDefault="005A448B" w:rsidP="003527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  <w:r w:rsidRPr="00106245">
        <w:rPr>
          <w:rFonts w:ascii="Gill Sans MT" w:hAnsi="Gill Sans MT" w:cs="Times New Roman"/>
          <w:bCs/>
          <w:color w:val="000000" w:themeColor="text1"/>
        </w:rPr>
        <w:t>Updating the database</w:t>
      </w:r>
    </w:p>
    <w:p w14:paraId="5F227841" w14:textId="77777777" w:rsidR="005A448B" w:rsidRPr="00106245" w:rsidRDefault="005A448B" w:rsidP="003527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  <w:r w:rsidRPr="00106245">
        <w:rPr>
          <w:rFonts w:ascii="Gill Sans MT" w:hAnsi="Gill Sans MT" w:cs="Times New Roman"/>
          <w:bCs/>
          <w:color w:val="000000" w:themeColor="text1"/>
        </w:rPr>
        <w:t>Regular email and phone calls</w:t>
      </w:r>
    </w:p>
    <w:p w14:paraId="486C4BED" w14:textId="77777777" w:rsidR="005A448B" w:rsidRPr="00106245" w:rsidRDefault="005A448B" w:rsidP="003527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  <w:r w:rsidRPr="00106245">
        <w:rPr>
          <w:rFonts w:ascii="Gill Sans MT" w:hAnsi="Gill Sans MT" w:cs="Times New Roman"/>
          <w:bCs/>
          <w:color w:val="000000" w:themeColor="text1"/>
        </w:rPr>
        <w:t>Organisation of events</w:t>
      </w:r>
    </w:p>
    <w:p w14:paraId="7DA995AA" w14:textId="77777777" w:rsidR="005A448B" w:rsidRPr="00106245" w:rsidRDefault="005A448B" w:rsidP="003527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  <w:r w:rsidRPr="00106245">
        <w:rPr>
          <w:rFonts w:ascii="Gill Sans MT" w:hAnsi="Gill Sans MT" w:cs="Times New Roman"/>
          <w:bCs/>
          <w:color w:val="000000" w:themeColor="text1"/>
        </w:rPr>
        <w:t>Face-to-face meetings</w:t>
      </w:r>
    </w:p>
    <w:p w14:paraId="6DDFA167" w14:textId="77777777" w:rsidR="005A448B" w:rsidRDefault="005A448B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15619E71" w14:textId="77777777" w:rsidR="00106245" w:rsidRDefault="00106245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70CE3DA2" w14:textId="77777777" w:rsidR="00313499" w:rsidRPr="00106245" w:rsidRDefault="00313499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20EC1AA5" w14:textId="56270EC0" w:rsidR="00106245" w:rsidRPr="00C217F7" w:rsidRDefault="00106245" w:rsidP="0035273B">
      <w:pPr>
        <w:spacing w:after="0" w:line="240" w:lineRule="auto"/>
        <w:jc w:val="both"/>
        <w:rPr>
          <w:rFonts w:ascii="Gill Sans MT" w:hAnsi="Gill Sans MT" w:cs="Times New Roman"/>
          <w:b/>
          <w:color w:val="000000" w:themeColor="text1"/>
        </w:rPr>
      </w:pPr>
      <w:r w:rsidRPr="00C217F7">
        <w:rPr>
          <w:rFonts w:ascii="Gill Sans MT" w:hAnsi="Gill Sans MT" w:cs="Times New Roman"/>
          <w:b/>
          <w:color w:val="000000" w:themeColor="text1"/>
        </w:rPr>
        <w:lastRenderedPageBreak/>
        <w:t>Communication &amp; Relationships</w:t>
      </w:r>
    </w:p>
    <w:p w14:paraId="7C2EF198" w14:textId="77777777" w:rsidR="00106245" w:rsidRDefault="00106245" w:rsidP="0035273B">
      <w:pPr>
        <w:spacing w:after="0" w:line="240" w:lineRule="auto"/>
        <w:jc w:val="both"/>
        <w:rPr>
          <w:color w:val="707173"/>
        </w:rPr>
      </w:pPr>
    </w:p>
    <w:p w14:paraId="5E4723A6" w14:textId="49D51C3A" w:rsidR="00106245" w:rsidRPr="00C217F7" w:rsidRDefault="00106245" w:rsidP="00C217F7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Rapid and professional response to clients on events to maximise potential bookings.</w:t>
      </w:r>
    </w:p>
    <w:p w14:paraId="6A2F7E1B" w14:textId="53C9356D" w:rsidR="00106245" w:rsidRPr="00C217F7" w:rsidRDefault="00106245" w:rsidP="00C217F7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Collaboration with Bursars on a weekly basis.</w:t>
      </w:r>
    </w:p>
    <w:p w14:paraId="6F0C9877" w14:textId="77777777" w:rsidR="00C217F7" w:rsidRPr="00C217F7" w:rsidRDefault="00106245" w:rsidP="00C217F7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Publication of events </w:t>
      </w:r>
      <w:r w:rsidR="00C217F7"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calendar &amp; booking 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requirements</w:t>
      </w:r>
      <w:r w:rsidR="00C217F7" w:rsidRPr="00C217F7">
        <w:rPr>
          <w:rFonts w:ascii="Gill Sans MT" w:hAnsi="Gill Sans MT"/>
          <w:bCs/>
          <w:color w:val="000000" w:themeColor="text1"/>
          <w:sz w:val="22"/>
          <w:szCs w:val="22"/>
        </w:rPr>
        <w:t>.</w:t>
      </w:r>
    </w:p>
    <w:p w14:paraId="3B05B3BE" w14:textId="5119E0E3" w:rsidR="00106245" w:rsidRPr="00C217F7" w:rsidRDefault="00C217F7" w:rsidP="00C217F7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Ensuring compliance with 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procedures 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by 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all relevant parties. </w:t>
      </w:r>
    </w:p>
    <w:p w14:paraId="64CD4302" w14:textId="589151F4" w:rsidR="00106245" w:rsidRPr="00C217F7" w:rsidRDefault="00C217F7" w:rsidP="00C217F7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E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ffective communication 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with internal staff and external stakeholders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>.</w:t>
      </w:r>
    </w:p>
    <w:p w14:paraId="71053B50" w14:textId="77777777" w:rsidR="00C217F7" w:rsidRPr="00C217F7" w:rsidRDefault="00C217F7" w:rsidP="00C217F7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Advertising of events using the 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>School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(s) 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>website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s.</w:t>
      </w:r>
    </w:p>
    <w:p w14:paraId="31908C67" w14:textId="60462F4A" w:rsidR="00106245" w:rsidRPr="00C217F7" w:rsidRDefault="00C217F7" w:rsidP="00C217F7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C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>o-ordinati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on of 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events to enable 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school activities &amp; external hires 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>to take place.</w:t>
      </w:r>
    </w:p>
    <w:p w14:paraId="0F993505" w14:textId="77777777" w:rsidR="00C217F7" w:rsidRPr="00C217F7" w:rsidRDefault="00106245" w:rsidP="00C217F7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Liais</w:t>
      </w:r>
      <w:r w:rsidR="00C217F7"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on 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with Estates Managers </w:t>
      </w:r>
      <w:r w:rsidR="00C217F7"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on preparation &amp; 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use of the buildings for bookings</w:t>
      </w:r>
      <w:r w:rsidR="00C217F7" w:rsidRPr="00C217F7">
        <w:rPr>
          <w:rFonts w:ascii="Gill Sans MT" w:hAnsi="Gill Sans MT"/>
          <w:bCs/>
          <w:color w:val="000000" w:themeColor="text1"/>
          <w:sz w:val="22"/>
          <w:szCs w:val="22"/>
        </w:rPr>
        <w:t>.</w:t>
      </w:r>
    </w:p>
    <w:p w14:paraId="15926447" w14:textId="0B953D67" w:rsidR="00C217F7" w:rsidRPr="00C217F7" w:rsidRDefault="00C217F7" w:rsidP="00C217F7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Attention to Health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 and Safety 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related matters.</w:t>
      </w:r>
    </w:p>
    <w:p w14:paraId="60A2BD5B" w14:textId="40EE33AB" w:rsidR="00106245" w:rsidRPr="00C217F7" w:rsidRDefault="00C217F7" w:rsidP="00C217F7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>L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>iais</w:t>
      </w:r>
      <w:r w:rsidRPr="00C217F7">
        <w:rPr>
          <w:rFonts w:ascii="Gill Sans MT" w:hAnsi="Gill Sans MT"/>
          <w:bCs/>
          <w:color w:val="000000" w:themeColor="text1"/>
          <w:sz w:val="22"/>
          <w:szCs w:val="22"/>
        </w:rPr>
        <w:t xml:space="preserve">on with </w:t>
      </w:r>
      <w:r w:rsidR="00106245" w:rsidRPr="00C217F7">
        <w:rPr>
          <w:rFonts w:ascii="Gill Sans MT" w:hAnsi="Gill Sans MT"/>
          <w:bCs/>
          <w:color w:val="000000" w:themeColor="text1"/>
          <w:sz w:val="22"/>
          <w:szCs w:val="22"/>
        </w:rPr>
        <w:t>the Catering Manager regarding hospitality needs for events.</w:t>
      </w:r>
    </w:p>
    <w:p w14:paraId="3D2C9377" w14:textId="77777777" w:rsidR="00106245" w:rsidRPr="00106245" w:rsidRDefault="00106245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27014891" w14:textId="77777777" w:rsidR="005A448B" w:rsidRDefault="005A448B" w:rsidP="0035273B">
      <w:pPr>
        <w:spacing w:after="0" w:line="240" w:lineRule="auto"/>
        <w:jc w:val="both"/>
        <w:rPr>
          <w:rFonts w:ascii="Gill Sans MT" w:hAnsi="Gill Sans MT" w:cs="Times New Roman"/>
          <w:b/>
          <w:color w:val="000000" w:themeColor="text1"/>
        </w:rPr>
      </w:pPr>
      <w:r w:rsidRPr="00106245">
        <w:rPr>
          <w:rFonts w:ascii="Gill Sans MT" w:hAnsi="Gill Sans MT" w:cs="Times New Roman"/>
          <w:b/>
          <w:color w:val="000000" w:themeColor="text1"/>
        </w:rPr>
        <w:t>Other Responsibilities</w:t>
      </w:r>
    </w:p>
    <w:p w14:paraId="718551D6" w14:textId="77777777" w:rsidR="00106245" w:rsidRPr="00106245" w:rsidRDefault="00106245" w:rsidP="0035273B">
      <w:pPr>
        <w:spacing w:after="0" w:line="240" w:lineRule="auto"/>
        <w:jc w:val="both"/>
        <w:rPr>
          <w:rFonts w:ascii="Gill Sans MT" w:hAnsi="Gill Sans MT" w:cs="Times New Roman"/>
          <w:b/>
          <w:color w:val="000000" w:themeColor="text1"/>
        </w:rPr>
      </w:pPr>
    </w:p>
    <w:p w14:paraId="6095DF5C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Administration, coordination of meetings (internal and external).</w:t>
      </w:r>
    </w:p>
    <w:p w14:paraId="466191B3" w14:textId="1C1BE886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Attendance at conferences &amp; training to ensure necessary skills are up to date.</w:t>
      </w:r>
    </w:p>
    <w:p w14:paraId="549C78C5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Daily contact with parents, teachers and children.</w:t>
      </w:r>
    </w:p>
    <w:p w14:paraId="12F53BF7" w14:textId="38A867EF" w:rsidR="002C1C6A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Regular contact with governors and a wide range of external bodies.</w:t>
      </w:r>
    </w:p>
    <w:p w14:paraId="52DAD991" w14:textId="77777777" w:rsidR="005A448B" w:rsidRPr="00106245" w:rsidRDefault="005A448B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30D95FED" w14:textId="77777777" w:rsidR="005A448B" w:rsidRPr="00106245" w:rsidRDefault="005A448B" w:rsidP="0035273B">
      <w:pPr>
        <w:spacing w:after="0" w:line="240" w:lineRule="auto"/>
        <w:jc w:val="both"/>
        <w:rPr>
          <w:rFonts w:ascii="Gill Sans MT" w:hAnsi="Gill Sans MT" w:cs="Times New Roman"/>
          <w:b/>
          <w:color w:val="000000" w:themeColor="text1"/>
        </w:rPr>
      </w:pPr>
      <w:r w:rsidRPr="00106245">
        <w:rPr>
          <w:rFonts w:ascii="Gill Sans MT" w:hAnsi="Gill Sans MT" w:cs="Times New Roman"/>
          <w:b/>
          <w:color w:val="000000" w:themeColor="text1"/>
        </w:rPr>
        <w:t>Person Specification: Development Manager</w:t>
      </w:r>
    </w:p>
    <w:p w14:paraId="1E41CF2E" w14:textId="77777777" w:rsidR="005A448B" w:rsidRPr="00106245" w:rsidRDefault="005A448B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5DB5E782" w14:textId="77777777" w:rsidR="005A448B" w:rsidRPr="00106245" w:rsidRDefault="005A448B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  <w:r w:rsidRPr="00106245">
        <w:rPr>
          <w:rFonts w:ascii="Gill Sans MT" w:hAnsi="Gill Sans MT" w:cs="Times New Roman"/>
          <w:bCs/>
          <w:color w:val="000000" w:themeColor="text1"/>
        </w:rPr>
        <w:t>Applicants are required to demonstrate that they possess the following attributes:</w:t>
      </w:r>
    </w:p>
    <w:p w14:paraId="57D79232" w14:textId="77777777" w:rsidR="0035273B" w:rsidRPr="00106245" w:rsidRDefault="0035273B" w:rsidP="0035273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7D5BE03B" w14:textId="017D505B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Excellent communication &amp; organisational skills.</w:t>
      </w:r>
    </w:p>
    <w:p w14:paraId="50EB0EED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Projecting a professional image that inspires confidence.</w:t>
      </w:r>
    </w:p>
    <w:p w14:paraId="0DFD8285" w14:textId="5AA69046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Maintaining strategic diplomacy in all stakeholder engagements.</w:t>
      </w:r>
    </w:p>
    <w:p w14:paraId="70CB6E19" w14:textId="48DA7784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Sensitive adherence to matters of confidentiality.</w:t>
      </w:r>
    </w:p>
    <w:p w14:paraId="3AED0BEE" w14:textId="78A73CE0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Engaging personality with an ability to build trust and professional relationships.</w:t>
      </w:r>
    </w:p>
    <w:p w14:paraId="538BD7F7" w14:textId="77777777" w:rsidR="0035273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Experience of overseeing the design and delivery of events</w:t>
      </w:r>
      <w:r w:rsidR="0035273B" w:rsidRPr="00106245">
        <w:rPr>
          <w:rFonts w:ascii="Gill Sans MT" w:hAnsi="Gill Sans MT"/>
          <w:bCs/>
          <w:color w:val="000000" w:themeColor="text1"/>
          <w:sz w:val="22"/>
          <w:szCs w:val="22"/>
        </w:rPr>
        <w:t>.</w:t>
      </w:r>
    </w:p>
    <w:p w14:paraId="0D6459F0" w14:textId="23F6C90C" w:rsidR="0035273B" w:rsidRPr="00106245" w:rsidRDefault="0035273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Well-developed people management skills and experience.</w:t>
      </w:r>
    </w:p>
    <w:p w14:paraId="08534051" w14:textId="77777777" w:rsidR="0035273B" w:rsidRPr="00106245" w:rsidRDefault="0035273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 xml:space="preserve">Attention to detail &amp; quality in </w:t>
      </w:r>
      <w:r w:rsidR="005A448B" w:rsidRPr="00106245">
        <w:rPr>
          <w:rFonts w:ascii="Gill Sans MT" w:hAnsi="Gill Sans MT"/>
          <w:bCs/>
          <w:color w:val="000000" w:themeColor="text1"/>
          <w:sz w:val="22"/>
          <w:szCs w:val="22"/>
        </w:rPr>
        <w:t>produc</w:t>
      </w: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 xml:space="preserve">ing </w:t>
      </w:r>
      <w:r w:rsidR="005A448B" w:rsidRPr="00106245">
        <w:rPr>
          <w:rFonts w:ascii="Gill Sans MT" w:hAnsi="Gill Sans MT"/>
          <w:bCs/>
          <w:color w:val="000000" w:themeColor="text1"/>
          <w:sz w:val="22"/>
          <w:szCs w:val="22"/>
        </w:rPr>
        <w:t xml:space="preserve">a wide range of </w:t>
      </w: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 xml:space="preserve">corporate </w:t>
      </w:r>
      <w:r w:rsidR="005A448B" w:rsidRPr="00106245">
        <w:rPr>
          <w:rFonts w:ascii="Gill Sans MT" w:hAnsi="Gill Sans MT"/>
          <w:bCs/>
          <w:color w:val="000000" w:themeColor="text1"/>
          <w:sz w:val="22"/>
          <w:szCs w:val="22"/>
        </w:rPr>
        <w:t>document</w:t>
      </w: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ation &amp; communications.</w:t>
      </w:r>
    </w:p>
    <w:p w14:paraId="225E120F" w14:textId="46956F8D" w:rsidR="005A448B" w:rsidRPr="00106245" w:rsidRDefault="0035273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 xml:space="preserve">Experienced social media controller for all </w:t>
      </w:r>
      <w:r w:rsidR="005A448B" w:rsidRPr="00106245">
        <w:rPr>
          <w:rFonts w:ascii="Gill Sans MT" w:hAnsi="Gill Sans MT"/>
          <w:bCs/>
          <w:color w:val="000000" w:themeColor="text1"/>
          <w:sz w:val="22"/>
          <w:szCs w:val="22"/>
        </w:rPr>
        <w:t>posts</w:t>
      </w: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, communications, electronic &amp; printed matter</w:t>
      </w:r>
      <w:r w:rsidR="005A448B" w:rsidRPr="00106245">
        <w:rPr>
          <w:rFonts w:ascii="Gill Sans MT" w:hAnsi="Gill Sans MT"/>
          <w:bCs/>
          <w:color w:val="000000" w:themeColor="text1"/>
          <w:sz w:val="22"/>
          <w:szCs w:val="22"/>
        </w:rPr>
        <w:t>.</w:t>
      </w:r>
    </w:p>
    <w:p w14:paraId="094DCC9F" w14:textId="77777777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A passion for fundraising.</w:t>
      </w:r>
    </w:p>
    <w:p w14:paraId="54279791" w14:textId="77777777" w:rsidR="005A448B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Strong commercial initiative.</w:t>
      </w:r>
    </w:p>
    <w:p w14:paraId="3591445B" w14:textId="4A2A3ADD" w:rsidR="00C217F7" w:rsidRPr="00106245" w:rsidRDefault="00C217F7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>
        <w:rPr>
          <w:rFonts w:ascii="Gill Sans MT" w:hAnsi="Gill Sans MT"/>
          <w:bCs/>
          <w:color w:val="000000" w:themeColor="text1"/>
          <w:sz w:val="22"/>
          <w:szCs w:val="22"/>
        </w:rPr>
        <w:t>Experience of organising &amp; managing events.</w:t>
      </w:r>
    </w:p>
    <w:p w14:paraId="0EAC12F7" w14:textId="77777777" w:rsidR="005A448B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Numerate and competent at managing budgets.</w:t>
      </w:r>
    </w:p>
    <w:p w14:paraId="7CA7F29F" w14:textId="61BFAAEE" w:rsidR="00C217F7" w:rsidRPr="00106245" w:rsidRDefault="00C217F7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>
        <w:rPr>
          <w:rFonts w:ascii="Gill Sans MT" w:hAnsi="Gill Sans MT"/>
          <w:bCs/>
          <w:color w:val="000000" w:themeColor="text1"/>
          <w:sz w:val="22"/>
          <w:szCs w:val="22"/>
        </w:rPr>
        <w:t>Excellent communication skills with stakeholders at all levels.</w:t>
      </w:r>
    </w:p>
    <w:p w14:paraId="5B252F3E" w14:textId="5CB6CE96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Strong administration and record keeping</w:t>
      </w:r>
      <w:r w:rsidR="0035273B" w:rsidRPr="00106245">
        <w:rPr>
          <w:rFonts w:ascii="Gill Sans MT" w:hAnsi="Gill Sans MT"/>
          <w:bCs/>
          <w:color w:val="000000" w:themeColor="text1"/>
          <w:sz w:val="22"/>
          <w:szCs w:val="22"/>
        </w:rPr>
        <w:t xml:space="preserve"> skills</w:t>
      </w: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.</w:t>
      </w:r>
    </w:p>
    <w:p w14:paraId="512633AA" w14:textId="5461D0EE" w:rsidR="005A448B" w:rsidRPr="00106245" w:rsidRDefault="005A448B" w:rsidP="0035273B">
      <w:pPr>
        <w:pStyle w:val="List"/>
        <w:numPr>
          <w:ilvl w:val="0"/>
          <w:numId w:val="9"/>
        </w:numPr>
        <w:ind w:left="36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 xml:space="preserve">Intellect, tact and credibility to represent St James Schools at all levels </w:t>
      </w:r>
      <w:r w:rsidR="0035273B" w:rsidRPr="00106245">
        <w:rPr>
          <w:rFonts w:ascii="Gill Sans MT" w:hAnsi="Gill Sans MT"/>
          <w:bCs/>
          <w:color w:val="000000" w:themeColor="text1"/>
          <w:sz w:val="22"/>
          <w:szCs w:val="22"/>
        </w:rPr>
        <w:t xml:space="preserve">across a wide range </w:t>
      </w:r>
      <w:r w:rsidRPr="00106245">
        <w:rPr>
          <w:rFonts w:ascii="Gill Sans MT" w:hAnsi="Gill Sans MT"/>
          <w:bCs/>
          <w:color w:val="000000" w:themeColor="text1"/>
          <w:sz w:val="22"/>
          <w:szCs w:val="22"/>
        </w:rPr>
        <w:t>of audiences</w:t>
      </w:r>
      <w:r w:rsidR="0035273B" w:rsidRPr="00106245">
        <w:rPr>
          <w:rFonts w:ascii="Gill Sans MT" w:hAnsi="Gill Sans MT"/>
          <w:bCs/>
          <w:color w:val="000000" w:themeColor="text1"/>
          <w:sz w:val="22"/>
          <w:szCs w:val="22"/>
        </w:rPr>
        <w:t>.</w:t>
      </w:r>
    </w:p>
    <w:sectPr w:rsidR="005A448B" w:rsidRPr="00106245" w:rsidSect="005A4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6CBB" w14:textId="77777777" w:rsidR="00095DFA" w:rsidRDefault="00095DFA" w:rsidP="005A448B">
      <w:pPr>
        <w:spacing w:after="0" w:line="240" w:lineRule="auto"/>
      </w:pPr>
      <w:r>
        <w:separator/>
      </w:r>
    </w:p>
  </w:endnote>
  <w:endnote w:type="continuationSeparator" w:id="0">
    <w:p w14:paraId="6A6B6975" w14:textId="77777777" w:rsidR="00095DFA" w:rsidRDefault="00095DFA" w:rsidP="005A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keley Oldstyle">
    <w:altName w:val="Calibri"/>
    <w:charset w:val="00"/>
    <w:family w:val="auto"/>
    <w:pitch w:val="variable"/>
    <w:sig w:usb0="00000001" w:usb1="00000000" w:usb2="00000000" w:usb3="00000000" w:csb0="00000009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44D0" w14:textId="77777777" w:rsidR="00313499" w:rsidRDefault="00313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BCD1" w14:textId="68DD3BE4" w:rsidR="005A448B" w:rsidRDefault="005A448B" w:rsidP="005A448B">
    <w:pPr>
      <w:pBdr>
        <w:top w:val="single" w:sz="4" w:space="1" w:color="auto"/>
      </w:pBdr>
      <w:spacing w:after="0" w:line="240" w:lineRule="auto"/>
      <w:jc w:val="center"/>
      <w:rPr>
        <w:rFonts w:ascii="Gill Sans MT" w:hAnsi="Gill Sans MT" w:cs="Times New Roman"/>
        <w:bCs/>
        <w:i/>
        <w:iCs/>
        <w:color w:val="000000" w:themeColor="text1"/>
        <w:sz w:val="20"/>
        <w:szCs w:val="20"/>
      </w:rPr>
    </w:pPr>
    <w:r w:rsidRPr="005A448B">
      <w:rPr>
        <w:rFonts w:ascii="Gill Sans MT" w:hAnsi="Gill Sans MT" w:cs="Times New Roman"/>
        <w:bCs/>
        <w:i/>
        <w:iCs/>
        <w:color w:val="000000" w:themeColor="text1"/>
        <w:sz w:val="20"/>
        <w:szCs w:val="20"/>
      </w:rPr>
      <w:t>St James is committed to safeguarding the welfare of young people &amp; expects all stakeholders to share this commitment.</w:t>
    </w:r>
  </w:p>
  <w:p w14:paraId="228C1669" w14:textId="6F9C8D11" w:rsidR="005A448B" w:rsidRPr="005A448B" w:rsidRDefault="005A448B" w:rsidP="005A448B">
    <w:pPr>
      <w:pBdr>
        <w:top w:val="single" w:sz="4" w:space="1" w:color="auto"/>
      </w:pBdr>
      <w:spacing w:after="0" w:line="240" w:lineRule="auto"/>
      <w:jc w:val="center"/>
      <w:rPr>
        <w:rFonts w:ascii="Gill Sans MT" w:hAnsi="Gill Sans MT" w:cs="Times New Roman"/>
        <w:bCs/>
        <w:i/>
        <w:iCs/>
        <w:color w:val="000000" w:themeColor="text1"/>
        <w:sz w:val="20"/>
        <w:szCs w:val="20"/>
      </w:rPr>
    </w:pPr>
    <w:r w:rsidRPr="005A448B">
      <w:rPr>
        <w:rFonts w:ascii="Gill Sans MT" w:hAnsi="Gill Sans MT" w:cs="Times New Roman"/>
        <w:bCs/>
        <w:i/>
        <w:iCs/>
        <w:color w:val="000000" w:themeColor="text1"/>
        <w:sz w:val="20"/>
        <w:szCs w:val="20"/>
      </w:rPr>
      <w:t>The successful applicant will be subject to an Enhanced DBS check.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1C5D" w14:textId="77777777" w:rsidR="00313499" w:rsidRDefault="00313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5383" w14:textId="77777777" w:rsidR="00095DFA" w:rsidRDefault="00095DFA" w:rsidP="005A448B">
      <w:pPr>
        <w:spacing w:after="0" w:line="240" w:lineRule="auto"/>
      </w:pPr>
      <w:r>
        <w:separator/>
      </w:r>
    </w:p>
  </w:footnote>
  <w:footnote w:type="continuationSeparator" w:id="0">
    <w:p w14:paraId="6725977B" w14:textId="77777777" w:rsidR="00095DFA" w:rsidRDefault="00095DFA" w:rsidP="005A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04AE" w14:textId="77777777" w:rsidR="00313499" w:rsidRDefault="00313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tblpX="58" w:tblpY="285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7797"/>
    </w:tblGrid>
    <w:tr w:rsidR="005A448B" w:rsidRPr="00330450" w14:paraId="473716E3" w14:textId="77777777" w:rsidTr="004D4AC2">
      <w:tc>
        <w:tcPr>
          <w:tcW w:w="2376" w:type="dxa"/>
          <w:vAlign w:val="center"/>
        </w:tcPr>
        <w:p w14:paraId="7B6D2118" w14:textId="77777777" w:rsidR="005A448B" w:rsidRPr="001C73EA" w:rsidRDefault="005A448B" w:rsidP="005A448B">
          <w:pPr>
            <w:pStyle w:val="NoSpacing"/>
            <w:ind w:left="-113" w:hanging="142"/>
            <w:jc w:val="center"/>
            <w:rPr>
              <w:sz w:val="1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 w:rsidR="00C217F7">
            <w:rPr>
              <w:noProof/>
            </w:rPr>
            <w:fldChar w:fldCharType="begin"/>
          </w:r>
          <w:r w:rsidR="00C217F7">
            <w:rPr>
              <w:noProof/>
            </w:rPr>
            <w:instrText xml:space="preserve"> INCLUDEPICTURE  "cid:image408552.png@754ACE92.09B71C0A" \* MERGEFORMATINET </w:instrText>
          </w:r>
          <w:r w:rsidR="00C217F7">
            <w:rPr>
              <w:noProof/>
            </w:rPr>
            <w:fldChar w:fldCharType="separate"/>
          </w:r>
          <w:r w:rsidR="00095DFA">
            <w:rPr>
              <w:noProof/>
            </w:rPr>
            <w:fldChar w:fldCharType="begin"/>
          </w:r>
          <w:r w:rsidR="00095DFA">
            <w:rPr>
              <w:noProof/>
            </w:rPr>
            <w:instrText xml:space="preserve"> </w:instrText>
          </w:r>
          <w:r w:rsidR="00095DFA">
            <w:rPr>
              <w:noProof/>
            </w:rPr>
            <w:instrText>INCLUDEPICTURE  "cid:image408552.png@754ACE92.09B71C0A" \* MERGEFORMATINET</w:instrText>
          </w:r>
          <w:r w:rsidR="00095DFA">
            <w:rPr>
              <w:noProof/>
            </w:rPr>
            <w:instrText xml:space="preserve"> </w:instrText>
          </w:r>
          <w:r w:rsidR="00095DFA">
            <w:rPr>
              <w:noProof/>
            </w:rPr>
            <w:fldChar w:fldCharType="separate"/>
          </w:r>
          <w:r w:rsidR="00095DFA">
            <w:rPr>
              <w:noProof/>
            </w:rPr>
            <w:pict w14:anchorId="11BF85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cid:image408552.png@754ACE92.09B71C0A" style="width:55pt;height:67pt;visibility:visible">
                <v:imagedata r:id="rId1" r:href="rId2"/>
              </v:shape>
            </w:pict>
          </w:r>
          <w:r w:rsidR="00095DFA">
            <w:rPr>
              <w:noProof/>
            </w:rPr>
            <w:fldChar w:fldCharType="end"/>
          </w:r>
          <w:r w:rsidR="00C217F7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tc>
        <w:tcPr>
          <w:tcW w:w="7797" w:type="dxa"/>
          <w:vAlign w:val="center"/>
        </w:tcPr>
        <w:p w14:paraId="249B98C5" w14:textId="77777777" w:rsidR="005A448B" w:rsidRPr="008324E1" w:rsidRDefault="005A448B" w:rsidP="005A448B">
          <w:pPr>
            <w:spacing w:after="0"/>
            <w:jc w:val="center"/>
            <w:rPr>
              <w:rFonts w:ascii="Trebuchet MS" w:eastAsia="Berkeley Oldstyle" w:hAnsi="Trebuchet MS"/>
              <w:b/>
              <w:color w:val="4B6EDD"/>
              <w:sz w:val="48"/>
              <w:szCs w:val="48"/>
            </w:rPr>
          </w:pPr>
          <w:r w:rsidRPr="008324E1">
            <w:rPr>
              <w:rFonts w:ascii="Trebuchet MS" w:eastAsia="Berkeley Oldstyle" w:hAnsi="Trebuchet MS"/>
              <w:b/>
              <w:color w:val="4B6EDD"/>
              <w:sz w:val="48"/>
              <w:szCs w:val="48"/>
            </w:rPr>
            <w:t>Job Description</w:t>
          </w:r>
        </w:p>
        <w:p w14:paraId="00408B92" w14:textId="1A2D318D" w:rsidR="005A448B" w:rsidRPr="0023483D" w:rsidRDefault="005A448B" w:rsidP="005A448B">
          <w:pPr>
            <w:spacing w:after="0"/>
            <w:jc w:val="center"/>
            <w:rPr>
              <w:rFonts w:ascii="Trebuchet MS" w:eastAsia="Berkeley Oldstyle" w:hAnsi="Trebuchet MS"/>
              <w:b/>
              <w:color w:val="A88000"/>
              <w:sz w:val="48"/>
              <w:szCs w:val="48"/>
            </w:rPr>
          </w:pPr>
          <w:r>
            <w:rPr>
              <w:rFonts w:ascii="Gill Sans MT" w:hAnsi="Gill Sans MT"/>
              <w:b/>
              <w:bCs/>
              <w:color w:val="A88000"/>
              <w:sz w:val="20"/>
              <w:szCs w:val="20"/>
            </w:rPr>
            <w:t>Development</w:t>
          </w:r>
          <w:r w:rsidR="00106245">
            <w:rPr>
              <w:rFonts w:ascii="Gill Sans MT" w:hAnsi="Gill Sans MT"/>
              <w:b/>
              <w:bCs/>
              <w:color w:val="A88000"/>
              <w:sz w:val="20"/>
              <w:szCs w:val="20"/>
            </w:rPr>
            <w:t xml:space="preserve"> </w:t>
          </w:r>
          <w:r w:rsidR="00313499">
            <w:rPr>
              <w:rFonts w:ascii="Gill Sans MT" w:hAnsi="Gill Sans MT"/>
              <w:b/>
              <w:bCs/>
              <w:color w:val="A88000"/>
              <w:sz w:val="20"/>
              <w:szCs w:val="20"/>
            </w:rPr>
            <w:t xml:space="preserve">&amp; Alumni </w:t>
          </w:r>
          <w:r>
            <w:rPr>
              <w:rFonts w:ascii="Gill Sans MT" w:hAnsi="Gill Sans MT"/>
              <w:b/>
              <w:bCs/>
              <w:color w:val="A88000"/>
              <w:sz w:val="20"/>
              <w:szCs w:val="20"/>
            </w:rPr>
            <w:t>Manager</w:t>
          </w:r>
        </w:p>
      </w:tc>
    </w:tr>
  </w:tbl>
  <w:p w14:paraId="002B5500" w14:textId="77777777" w:rsidR="005A448B" w:rsidRDefault="005A4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85AA" w14:textId="77777777" w:rsidR="00313499" w:rsidRDefault="00313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9C"/>
    <w:multiLevelType w:val="hybridMultilevel"/>
    <w:tmpl w:val="3A7A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FE1"/>
    <w:multiLevelType w:val="hybridMultilevel"/>
    <w:tmpl w:val="AB5802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7DF2"/>
    <w:multiLevelType w:val="hybridMultilevel"/>
    <w:tmpl w:val="0526CF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A761B9"/>
    <w:multiLevelType w:val="hybridMultilevel"/>
    <w:tmpl w:val="870A2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05857"/>
    <w:multiLevelType w:val="hybridMultilevel"/>
    <w:tmpl w:val="72F0F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45F4"/>
    <w:multiLevelType w:val="hybridMultilevel"/>
    <w:tmpl w:val="A4A4C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E1578"/>
    <w:multiLevelType w:val="hybridMultilevel"/>
    <w:tmpl w:val="82185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E4CE9"/>
    <w:multiLevelType w:val="hybridMultilevel"/>
    <w:tmpl w:val="A8AC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07002"/>
    <w:multiLevelType w:val="hybridMultilevel"/>
    <w:tmpl w:val="B362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56BD2"/>
    <w:multiLevelType w:val="hybridMultilevel"/>
    <w:tmpl w:val="4946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A0253"/>
    <w:multiLevelType w:val="hybridMultilevel"/>
    <w:tmpl w:val="C122AB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E50DF"/>
    <w:multiLevelType w:val="hybridMultilevel"/>
    <w:tmpl w:val="5E9CEF0C"/>
    <w:lvl w:ilvl="0" w:tplc="F4AABC50">
      <w:numFmt w:val="bullet"/>
      <w:lvlText w:val=""/>
      <w:lvlJc w:val="left"/>
      <w:pPr>
        <w:ind w:left="1179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77677789"/>
    <w:multiLevelType w:val="hybridMultilevel"/>
    <w:tmpl w:val="17BCD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44913">
    <w:abstractNumId w:val="2"/>
  </w:num>
  <w:num w:numId="2" w16cid:durableId="342367459">
    <w:abstractNumId w:val="7"/>
  </w:num>
  <w:num w:numId="3" w16cid:durableId="1286427456">
    <w:abstractNumId w:val="6"/>
  </w:num>
  <w:num w:numId="4" w16cid:durableId="1546721046">
    <w:abstractNumId w:val="0"/>
  </w:num>
  <w:num w:numId="5" w16cid:durableId="950237500">
    <w:abstractNumId w:val="11"/>
  </w:num>
  <w:num w:numId="6" w16cid:durableId="464277172">
    <w:abstractNumId w:val="4"/>
  </w:num>
  <w:num w:numId="7" w16cid:durableId="1387332761">
    <w:abstractNumId w:val="8"/>
  </w:num>
  <w:num w:numId="8" w16cid:durableId="388264180">
    <w:abstractNumId w:val="5"/>
  </w:num>
  <w:num w:numId="9" w16cid:durableId="609515160">
    <w:abstractNumId w:val="10"/>
  </w:num>
  <w:num w:numId="10" w16cid:durableId="1048721625">
    <w:abstractNumId w:val="1"/>
  </w:num>
  <w:num w:numId="11" w16cid:durableId="1594128530">
    <w:abstractNumId w:val="3"/>
  </w:num>
  <w:num w:numId="12" w16cid:durableId="592930383">
    <w:abstractNumId w:val="9"/>
  </w:num>
  <w:num w:numId="13" w16cid:durableId="929243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6E"/>
    <w:rsid w:val="000362F0"/>
    <w:rsid w:val="00095DFA"/>
    <w:rsid w:val="000A306E"/>
    <w:rsid w:val="00106245"/>
    <w:rsid w:val="001259ED"/>
    <w:rsid w:val="00133DBA"/>
    <w:rsid w:val="00256620"/>
    <w:rsid w:val="00287C7C"/>
    <w:rsid w:val="002C1C6A"/>
    <w:rsid w:val="00306856"/>
    <w:rsid w:val="00313499"/>
    <w:rsid w:val="00332B83"/>
    <w:rsid w:val="0035273B"/>
    <w:rsid w:val="003A292B"/>
    <w:rsid w:val="003E7D08"/>
    <w:rsid w:val="004E644A"/>
    <w:rsid w:val="00506541"/>
    <w:rsid w:val="005663D8"/>
    <w:rsid w:val="005A0A36"/>
    <w:rsid w:val="005A448B"/>
    <w:rsid w:val="00674C27"/>
    <w:rsid w:val="006858EA"/>
    <w:rsid w:val="006A66DB"/>
    <w:rsid w:val="007774B7"/>
    <w:rsid w:val="00810865"/>
    <w:rsid w:val="00835ED8"/>
    <w:rsid w:val="0091282A"/>
    <w:rsid w:val="009E19B1"/>
    <w:rsid w:val="009E55E2"/>
    <w:rsid w:val="009F6830"/>
    <w:rsid w:val="00C1068F"/>
    <w:rsid w:val="00C217F7"/>
    <w:rsid w:val="00C62D00"/>
    <w:rsid w:val="00CB4B6B"/>
    <w:rsid w:val="00D92288"/>
    <w:rsid w:val="00DA518E"/>
    <w:rsid w:val="00DE532C"/>
    <w:rsid w:val="00E026AD"/>
    <w:rsid w:val="00E4503F"/>
    <w:rsid w:val="00F8445D"/>
    <w:rsid w:val="00FD4AF0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F3B42"/>
  <w15:docId w15:val="{814B472D-E653-45DD-A06C-372D1342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6858EA"/>
    <w:pPr>
      <w:spacing w:after="0" w:line="240" w:lineRule="auto"/>
      <w:ind w:left="283" w:hanging="283"/>
    </w:pPr>
    <w:rPr>
      <w:rFonts w:ascii="Century Gothic" w:eastAsia="Times New Roman" w:hAnsi="Century Gothic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48B"/>
  </w:style>
  <w:style w:type="paragraph" w:styleId="Footer">
    <w:name w:val="footer"/>
    <w:basedOn w:val="Normal"/>
    <w:link w:val="FooterChar"/>
    <w:uiPriority w:val="99"/>
    <w:unhideWhenUsed/>
    <w:rsid w:val="005A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48B"/>
  </w:style>
  <w:style w:type="paragraph" w:styleId="NoSpacing">
    <w:name w:val="No Spacing"/>
    <w:uiPriority w:val="1"/>
    <w:qFormat/>
    <w:rsid w:val="005A448B"/>
    <w:pPr>
      <w:spacing w:after="0" w:line="240" w:lineRule="auto"/>
    </w:pPr>
    <w:rPr>
      <w:rFonts w:ascii="Berkeley Oldstyle" w:eastAsia="Berkeley Oldstyle" w:hAnsi="Berkeley Oldstyle" w:cs="Times New Roman"/>
      <w:color w:val="70717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408552.png@754ACE92.09B71C0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James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Hayley Mintern</cp:lastModifiedBy>
  <cp:revision>2</cp:revision>
  <dcterms:created xsi:type="dcterms:W3CDTF">2026-03-16T14:20:00Z</dcterms:created>
  <dcterms:modified xsi:type="dcterms:W3CDTF">2026-03-16T14:20:00Z</dcterms:modified>
</cp:coreProperties>
</file>