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5"/>
        <w:gridCol w:w="7796"/>
      </w:tblGrid>
      <w:tr w:rsidR="006A14F6" w:rsidRPr="00984E0F" w14:paraId="709AB45D" w14:textId="77777777" w:rsidTr="0072389E">
        <w:trPr>
          <w:trHeight w:val="369"/>
        </w:trPr>
        <w:tc>
          <w:tcPr>
            <w:tcW w:w="2415" w:type="dxa"/>
            <w:vAlign w:val="center"/>
            <w:hideMark/>
          </w:tcPr>
          <w:p w14:paraId="32235015" w14:textId="77777777" w:rsidR="006A14F6" w:rsidRPr="00984E0F" w:rsidRDefault="006A14F6" w:rsidP="006A14F6">
            <w:pPr>
              <w:spacing w:after="0"/>
              <w:ind w:left="151" w:right="126"/>
              <w:jc w:val="both"/>
              <w:rPr>
                <w:rFonts w:ascii="Gill Sans MT" w:hAnsi="Gill Sans MT"/>
                <w:b/>
                <w:bCs/>
                <w:color w:val="595959"/>
              </w:rPr>
            </w:pPr>
            <w:r w:rsidRPr="00984E0F">
              <w:rPr>
                <w:rFonts w:ascii="Gill Sans MT" w:hAnsi="Gill Sans MT"/>
                <w:b/>
                <w:bCs/>
                <w:color w:val="595959"/>
              </w:rPr>
              <w:t>Salary </w:t>
            </w:r>
          </w:p>
        </w:tc>
        <w:tc>
          <w:tcPr>
            <w:tcW w:w="7796" w:type="dxa"/>
            <w:vAlign w:val="center"/>
            <w:hideMark/>
          </w:tcPr>
          <w:p w14:paraId="0FC4165D" w14:textId="632A2ADF" w:rsidR="006A14F6" w:rsidRPr="00984E0F" w:rsidRDefault="006A14F6" w:rsidP="006A14F6">
            <w:pPr>
              <w:spacing w:after="0"/>
              <w:ind w:left="158"/>
              <w:jc w:val="both"/>
              <w:rPr>
                <w:rFonts w:ascii="Gill Sans MT" w:hAnsi="Gill Sans MT"/>
                <w:b/>
                <w:bCs/>
                <w:color w:val="595959"/>
              </w:rPr>
            </w:pPr>
            <w:r>
              <w:rPr>
                <w:rFonts w:ascii="Gill Sans MT" w:hAnsi="Gill Sans MT"/>
                <w:b/>
                <w:bCs/>
                <w:color w:val="595959"/>
              </w:rPr>
              <w:t>Competitive</w:t>
            </w:r>
          </w:p>
        </w:tc>
      </w:tr>
      <w:tr w:rsidR="006A14F6" w:rsidRPr="00984E0F" w14:paraId="2E6E7D90" w14:textId="77777777" w:rsidTr="0072389E">
        <w:trPr>
          <w:trHeight w:val="369"/>
        </w:trPr>
        <w:tc>
          <w:tcPr>
            <w:tcW w:w="2415" w:type="dxa"/>
            <w:vAlign w:val="center"/>
            <w:hideMark/>
          </w:tcPr>
          <w:p w14:paraId="7A065808" w14:textId="77777777" w:rsidR="006A14F6" w:rsidRPr="00984E0F" w:rsidRDefault="006A14F6" w:rsidP="006A14F6">
            <w:pPr>
              <w:spacing w:after="0"/>
              <w:ind w:left="151" w:right="126"/>
              <w:jc w:val="both"/>
              <w:rPr>
                <w:rFonts w:ascii="Gill Sans MT" w:hAnsi="Gill Sans MT"/>
                <w:b/>
                <w:bCs/>
                <w:color w:val="595959"/>
              </w:rPr>
            </w:pPr>
            <w:r w:rsidRPr="00984E0F">
              <w:rPr>
                <w:rFonts w:ascii="Gill Sans MT" w:hAnsi="Gill Sans MT"/>
                <w:b/>
                <w:bCs/>
                <w:color w:val="595959"/>
              </w:rPr>
              <w:t>Hours </w:t>
            </w:r>
          </w:p>
        </w:tc>
        <w:tc>
          <w:tcPr>
            <w:tcW w:w="7796" w:type="dxa"/>
            <w:vAlign w:val="center"/>
            <w:hideMark/>
          </w:tcPr>
          <w:p w14:paraId="606C1BAC" w14:textId="77777777" w:rsidR="006A14F6" w:rsidRPr="00984E0F" w:rsidRDefault="006A14F6" w:rsidP="006A14F6">
            <w:pPr>
              <w:spacing w:after="0"/>
              <w:ind w:left="158"/>
              <w:jc w:val="both"/>
              <w:rPr>
                <w:rFonts w:ascii="Gill Sans MT" w:hAnsi="Gill Sans MT"/>
                <w:b/>
                <w:bCs/>
                <w:color w:val="595959"/>
              </w:rPr>
            </w:pPr>
            <w:r w:rsidRPr="00984E0F">
              <w:rPr>
                <w:rFonts w:ascii="Gill Sans MT" w:hAnsi="Gill Sans MT"/>
                <w:b/>
                <w:bCs/>
                <w:color w:val="595959"/>
              </w:rPr>
              <w:t>42.5 hours per week </w:t>
            </w:r>
          </w:p>
        </w:tc>
      </w:tr>
      <w:tr w:rsidR="006A14F6" w:rsidRPr="00984E0F" w14:paraId="1D5AC6C0" w14:textId="77777777" w:rsidTr="0072389E">
        <w:trPr>
          <w:trHeight w:val="369"/>
        </w:trPr>
        <w:tc>
          <w:tcPr>
            <w:tcW w:w="2415" w:type="dxa"/>
            <w:vAlign w:val="center"/>
            <w:hideMark/>
          </w:tcPr>
          <w:p w14:paraId="5FD3BC40" w14:textId="77777777" w:rsidR="006A14F6" w:rsidRPr="00984E0F" w:rsidRDefault="006A14F6" w:rsidP="006A14F6">
            <w:pPr>
              <w:spacing w:after="0"/>
              <w:ind w:left="151" w:right="126"/>
              <w:jc w:val="both"/>
              <w:rPr>
                <w:rFonts w:ascii="Gill Sans MT" w:hAnsi="Gill Sans MT"/>
                <w:b/>
                <w:bCs/>
                <w:color w:val="595959"/>
              </w:rPr>
            </w:pPr>
            <w:r w:rsidRPr="00984E0F">
              <w:rPr>
                <w:rFonts w:ascii="Gill Sans MT" w:hAnsi="Gill Sans MT"/>
                <w:b/>
                <w:bCs/>
                <w:color w:val="595959"/>
              </w:rPr>
              <w:t>Work Pattern</w:t>
            </w:r>
          </w:p>
        </w:tc>
        <w:tc>
          <w:tcPr>
            <w:tcW w:w="7796" w:type="dxa"/>
            <w:vAlign w:val="center"/>
            <w:hideMark/>
          </w:tcPr>
          <w:p w14:paraId="58E9D344" w14:textId="22BC4466" w:rsidR="006A14F6" w:rsidRPr="00984E0F" w:rsidRDefault="006A14F6" w:rsidP="006A14F6">
            <w:pPr>
              <w:spacing w:after="0"/>
              <w:ind w:left="158"/>
              <w:jc w:val="both"/>
              <w:rPr>
                <w:rFonts w:ascii="Gill Sans MT" w:hAnsi="Gill Sans MT"/>
                <w:b/>
                <w:bCs/>
                <w:color w:val="595959"/>
              </w:rPr>
            </w:pPr>
            <w:r>
              <w:rPr>
                <w:rFonts w:ascii="Gill Sans MT" w:hAnsi="Gill Sans MT"/>
                <w:b/>
                <w:bCs/>
                <w:color w:val="595959"/>
              </w:rPr>
              <w:t xml:space="preserve">Full Time – Year Round </w:t>
            </w:r>
            <w:r w:rsidRPr="00984E0F">
              <w:rPr>
                <w:rFonts w:ascii="Gill Sans MT" w:hAnsi="Gill Sans MT"/>
                <w:b/>
                <w:bCs/>
                <w:color w:val="595959"/>
              </w:rPr>
              <w:t>(</w:t>
            </w:r>
            <w:r>
              <w:rPr>
                <w:rFonts w:ascii="Gill Sans MT" w:hAnsi="Gill Sans MT"/>
                <w:b/>
                <w:bCs/>
                <w:color w:val="595959"/>
              </w:rPr>
              <w:t>52</w:t>
            </w:r>
            <w:r w:rsidRPr="00984E0F">
              <w:rPr>
                <w:rFonts w:ascii="Gill Sans MT" w:hAnsi="Gill Sans MT"/>
                <w:b/>
                <w:bCs/>
                <w:color w:val="595959"/>
              </w:rPr>
              <w:t xml:space="preserve"> weeks)</w:t>
            </w:r>
          </w:p>
        </w:tc>
      </w:tr>
      <w:tr w:rsidR="006A14F6" w:rsidRPr="00984E0F" w14:paraId="4294F4B3" w14:textId="77777777" w:rsidTr="0072389E">
        <w:trPr>
          <w:trHeight w:val="369"/>
        </w:trPr>
        <w:tc>
          <w:tcPr>
            <w:tcW w:w="2415" w:type="dxa"/>
            <w:vAlign w:val="center"/>
            <w:hideMark/>
          </w:tcPr>
          <w:p w14:paraId="3E876E92" w14:textId="77777777" w:rsidR="006A14F6" w:rsidRPr="00984E0F" w:rsidRDefault="006A14F6" w:rsidP="006A14F6">
            <w:pPr>
              <w:spacing w:after="0"/>
              <w:ind w:left="151" w:right="126"/>
              <w:jc w:val="both"/>
              <w:rPr>
                <w:rFonts w:ascii="Gill Sans MT" w:hAnsi="Gill Sans MT"/>
                <w:b/>
                <w:bCs/>
                <w:color w:val="595959"/>
              </w:rPr>
            </w:pPr>
            <w:r w:rsidRPr="00984E0F">
              <w:rPr>
                <w:rFonts w:ascii="Gill Sans MT" w:hAnsi="Gill Sans MT"/>
                <w:b/>
                <w:bCs/>
                <w:color w:val="595959"/>
              </w:rPr>
              <w:t>Contract Type </w:t>
            </w:r>
          </w:p>
        </w:tc>
        <w:tc>
          <w:tcPr>
            <w:tcW w:w="7796" w:type="dxa"/>
            <w:vAlign w:val="center"/>
            <w:hideMark/>
          </w:tcPr>
          <w:p w14:paraId="6CA9A111" w14:textId="77777777" w:rsidR="006A14F6" w:rsidRPr="00984E0F" w:rsidRDefault="006A14F6" w:rsidP="006A14F6">
            <w:pPr>
              <w:spacing w:after="0"/>
              <w:ind w:left="158"/>
              <w:jc w:val="both"/>
              <w:rPr>
                <w:rFonts w:ascii="Gill Sans MT" w:hAnsi="Gill Sans MT"/>
                <w:b/>
                <w:bCs/>
                <w:color w:val="595959"/>
              </w:rPr>
            </w:pPr>
            <w:r w:rsidRPr="00984E0F">
              <w:rPr>
                <w:rFonts w:ascii="Gill Sans MT" w:hAnsi="Gill Sans MT"/>
                <w:b/>
                <w:bCs/>
                <w:color w:val="595959"/>
              </w:rPr>
              <w:t>Permanent </w:t>
            </w:r>
          </w:p>
        </w:tc>
      </w:tr>
      <w:tr w:rsidR="006A14F6" w:rsidRPr="00984E0F" w14:paraId="395D246C" w14:textId="77777777" w:rsidTr="0072389E">
        <w:trPr>
          <w:trHeight w:val="369"/>
        </w:trPr>
        <w:tc>
          <w:tcPr>
            <w:tcW w:w="2415" w:type="dxa"/>
            <w:vAlign w:val="center"/>
            <w:hideMark/>
          </w:tcPr>
          <w:p w14:paraId="677C43AD" w14:textId="77777777" w:rsidR="006A14F6" w:rsidRPr="00984E0F" w:rsidRDefault="006A14F6" w:rsidP="006A14F6">
            <w:pPr>
              <w:spacing w:after="0"/>
              <w:ind w:left="151" w:right="126"/>
              <w:jc w:val="both"/>
              <w:rPr>
                <w:rFonts w:ascii="Gill Sans MT" w:hAnsi="Gill Sans MT"/>
                <w:b/>
                <w:bCs/>
                <w:color w:val="595959"/>
              </w:rPr>
            </w:pPr>
            <w:r w:rsidRPr="00984E0F">
              <w:rPr>
                <w:rFonts w:ascii="Gill Sans MT" w:hAnsi="Gill Sans MT"/>
                <w:b/>
                <w:bCs/>
                <w:color w:val="595959"/>
              </w:rPr>
              <w:t>Responsible To </w:t>
            </w:r>
          </w:p>
        </w:tc>
        <w:tc>
          <w:tcPr>
            <w:tcW w:w="7796" w:type="dxa"/>
            <w:vAlign w:val="center"/>
            <w:hideMark/>
          </w:tcPr>
          <w:p w14:paraId="253D3D15" w14:textId="5E2E65DE" w:rsidR="006A14F6" w:rsidRPr="00984E0F" w:rsidRDefault="006A14F6" w:rsidP="006A14F6">
            <w:pPr>
              <w:spacing w:after="0"/>
              <w:ind w:left="158"/>
              <w:jc w:val="both"/>
              <w:rPr>
                <w:rFonts w:ascii="Gill Sans MT" w:hAnsi="Gill Sans MT"/>
                <w:b/>
                <w:bCs/>
                <w:color w:val="595959"/>
              </w:rPr>
            </w:pPr>
            <w:r w:rsidRPr="00984E0F">
              <w:rPr>
                <w:rFonts w:ascii="Gill Sans MT" w:hAnsi="Gill Sans MT"/>
                <w:b/>
                <w:bCs/>
                <w:color w:val="595959"/>
              </w:rPr>
              <w:t xml:space="preserve"> </w:t>
            </w:r>
            <w:r>
              <w:rPr>
                <w:rFonts w:ascii="Gill Sans MT" w:hAnsi="Gill Sans MT"/>
                <w:b/>
                <w:bCs/>
                <w:color w:val="595959"/>
              </w:rPr>
              <w:t>COO &amp; Head Teacher</w:t>
            </w:r>
          </w:p>
        </w:tc>
      </w:tr>
      <w:tr w:rsidR="006A14F6" w:rsidRPr="00984E0F" w14:paraId="056BDB00" w14:textId="77777777" w:rsidTr="0072389E">
        <w:trPr>
          <w:trHeight w:val="369"/>
        </w:trPr>
        <w:tc>
          <w:tcPr>
            <w:tcW w:w="2415" w:type="dxa"/>
            <w:vAlign w:val="center"/>
            <w:hideMark/>
          </w:tcPr>
          <w:p w14:paraId="454B1C40" w14:textId="77777777" w:rsidR="006A14F6" w:rsidRPr="00984E0F" w:rsidRDefault="006A14F6" w:rsidP="006A14F6">
            <w:pPr>
              <w:spacing w:after="0"/>
              <w:ind w:left="151" w:right="126"/>
              <w:jc w:val="both"/>
              <w:rPr>
                <w:rFonts w:ascii="Gill Sans MT" w:hAnsi="Gill Sans MT"/>
                <w:b/>
                <w:bCs/>
                <w:color w:val="595959"/>
              </w:rPr>
            </w:pPr>
            <w:r w:rsidRPr="00984E0F">
              <w:rPr>
                <w:rFonts w:ascii="Gill Sans MT" w:hAnsi="Gill Sans MT"/>
                <w:b/>
                <w:bCs/>
                <w:color w:val="595959"/>
              </w:rPr>
              <w:t>Location </w:t>
            </w:r>
          </w:p>
        </w:tc>
        <w:tc>
          <w:tcPr>
            <w:tcW w:w="7796" w:type="dxa"/>
            <w:vAlign w:val="center"/>
            <w:hideMark/>
          </w:tcPr>
          <w:p w14:paraId="6D8794FF" w14:textId="23857F81" w:rsidR="006A14F6" w:rsidRPr="00984E0F" w:rsidRDefault="006A14F6" w:rsidP="006A14F6">
            <w:pPr>
              <w:spacing w:after="0"/>
              <w:ind w:left="158"/>
              <w:jc w:val="both"/>
              <w:rPr>
                <w:rFonts w:ascii="Gill Sans MT" w:hAnsi="Gill Sans MT"/>
                <w:b/>
                <w:bCs/>
                <w:color w:val="595959"/>
              </w:rPr>
            </w:pPr>
            <w:r>
              <w:rPr>
                <w:rFonts w:ascii="Gill Sans MT" w:hAnsi="Gill Sans MT"/>
                <w:b/>
                <w:bCs/>
                <w:color w:val="595959"/>
              </w:rPr>
              <w:t>Kensington Olympia</w:t>
            </w:r>
          </w:p>
        </w:tc>
      </w:tr>
    </w:tbl>
    <w:p w14:paraId="587E61CB" w14:textId="77777777" w:rsidR="006A14F6" w:rsidRDefault="006A14F6" w:rsidP="006A14F6">
      <w:pPr>
        <w:spacing w:after="0" w:line="276" w:lineRule="auto"/>
        <w:jc w:val="both"/>
        <w:rPr>
          <w:rFonts w:ascii="Trebuchet MS" w:hAnsi="Trebuchet MS"/>
          <w:color w:val="595959" w:themeColor="text1" w:themeTint="A6"/>
        </w:rPr>
      </w:pPr>
      <w:bookmarkStart w:id="0" w:name="StartPosnPrint"/>
      <w:bookmarkEnd w:id="0"/>
    </w:p>
    <w:p w14:paraId="5B05506E" w14:textId="65390B96" w:rsidR="00BC7974" w:rsidRPr="006A14F6" w:rsidRDefault="00BC7974" w:rsidP="006A14F6">
      <w:pPr>
        <w:spacing w:after="0" w:line="276" w:lineRule="auto"/>
        <w:jc w:val="both"/>
        <w:rPr>
          <w:rFonts w:ascii="Trebuchet MS" w:hAnsi="Trebuchet MS"/>
          <w:color w:val="595959" w:themeColor="text1" w:themeTint="A6"/>
        </w:rPr>
      </w:pPr>
      <w:r w:rsidRPr="006A14F6">
        <w:rPr>
          <w:rFonts w:ascii="Trebuchet MS" w:hAnsi="Trebuchet MS"/>
          <w:color w:val="595959" w:themeColor="text1" w:themeTint="A6"/>
        </w:rPr>
        <w:t xml:space="preserve">The Head of Marketing is a key position within the schools and is responsible for supporting the marketing and recruitment for the prep school, senior school for girls and senior school for boys.  </w:t>
      </w:r>
    </w:p>
    <w:p w14:paraId="75EB7994" w14:textId="77777777" w:rsidR="00BC7974" w:rsidRPr="006A14F6" w:rsidRDefault="00BC7974" w:rsidP="006A14F6">
      <w:pPr>
        <w:spacing w:after="0" w:line="276" w:lineRule="auto"/>
        <w:jc w:val="both"/>
        <w:rPr>
          <w:rFonts w:ascii="Trebuchet MS" w:hAnsi="Trebuchet MS"/>
          <w:color w:val="595959" w:themeColor="text1" w:themeTint="A6"/>
        </w:rPr>
      </w:pPr>
      <w:r w:rsidRPr="006A14F6">
        <w:rPr>
          <w:rFonts w:ascii="Trebuchet MS" w:hAnsi="Trebuchet MS"/>
          <w:color w:val="595959" w:themeColor="text1" w:themeTint="A6"/>
        </w:rPr>
        <w:t xml:space="preserve"> </w:t>
      </w:r>
    </w:p>
    <w:p w14:paraId="65A41900" w14:textId="77777777" w:rsidR="00BC7974" w:rsidRPr="006A14F6" w:rsidRDefault="00BC7974" w:rsidP="006A14F6">
      <w:pPr>
        <w:spacing w:after="0" w:line="276" w:lineRule="auto"/>
        <w:jc w:val="both"/>
        <w:rPr>
          <w:rFonts w:ascii="Trebuchet MS" w:hAnsi="Trebuchet MS"/>
          <w:color w:val="595959" w:themeColor="text1" w:themeTint="A6"/>
        </w:rPr>
      </w:pPr>
      <w:r w:rsidRPr="006A14F6">
        <w:rPr>
          <w:rFonts w:ascii="Trebuchet MS" w:hAnsi="Trebuchet MS"/>
          <w:color w:val="595959" w:themeColor="text1" w:themeTint="A6"/>
        </w:rPr>
        <w:t xml:space="preserve">You will raise the profile of St James Schools amongst key audiences (parents, staff, media, etc.) and the wider public by developing and delivering communications plans to promote each school’s objectives, particularly pupil recruitment and retention. </w:t>
      </w:r>
    </w:p>
    <w:p w14:paraId="6360071D" w14:textId="77777777" w:rsidR="00BC7974" w:rsidRPr="006A14F6" w:rsidRDefault="00BC7974" w:rsidP="006A14F6">
      <w:pPr>
        <w:spacing w:after="0" w:line="276" w:lineRule="auto"/>
        <w:jc w:val="both"/>
        <w:rPr>
          <w:rFonts w:ascii="Trebuchet MS" w:hAnsi="Trebuchet MS"/>
          <w:color w:val="595959" w:themeColor="text1" w:themeTint="A6"/>
        </w:rPr>
      </w:pPr>
      <w:r w:rsidRPr="006A14F6">
        <w:rPr>
          <w:rFonts w:ascii="Trebuchet MS" w:hAnsi="Trebuchet MS"/>
          <w:color w:val="595959" w:themeColor="text1" w:themeTint="A6"/>
        </w:rPr>
        <w:t xml:space="preserve"> </w:t>
      </w:r>
    </w:p>
    <w:p w14:paraId="75FDD5DF" w14:textId="77777777" w:rsidR="00BC7974" w:rsidRPr="006A14F6" w:rsidRDefault="00BC7974" w:rsidP="006A14F6">
      <w:pPr>
        <w:spacing w:after="0" w:line="276" w:lineRule="auto"/>
        <w:jc w:val="both"/>
        <w:rPr>
          <w:rFonts w:ascii="Trebuchet MS" w:hAnsi="Trebuchet MS"/>
          <w:color w:val="595959" w:themeColor="text1" w:themeTint="A6"/>
        </w:rPr>
      </w:pPr>
      <w:r w:rsidRPr="006A14F6">
        <w:rPr>
          <w:rFonts w:ascii="Trebuchet MS" w:hAnsi="Trebuchet MS"/>
          <w:color w:val="595959" w:themeColor="text1" w:themeTint="A6"/>
        </w:rPr>
        <w:t xml:space="preserve">The role has a focus on newsgathering and storytelling across various channels (including online, print, and social). The role will also necessitate involvement in advertising (off and online), PR, events, digital marketing, social media, and face-to face marketing. </w:t>
      </w:r>
    </w:p>
    <w:p w14:paraId="2602D342" w14:textId="77777777" w:rsidR="00BC7974" w:rsidRPr="006A14F6" w:rsidRDefault="00BC7974" w:rsidP="006A14F6">
      <w:pPr>
        <w:spacing w:after="0" w:line="276" w:lineRule="auto"/>
        <w:jc w:val="both"/>
        <w:rPr>
          <w:rFonts w:ascii="Trebuchet MS" w:hAnsi="Trebuchet MS"/>
          <w:color w:val="595959" w:themeColor="text1" w:themeTint="A6"/>
        </w:rPr>
      </w:pPr>
    </w:p>
    <w:p w14:paraId="556F5F92" w14:textId="6A2CEDAE" w:rsidR="00BC7974" w:rsidRPr="006A14F6" w:rsidRDefault="00BC7974" w:rsidP="006A14F6">
      <w:pPr>
        <w:spacing w:after="0" w:line="276" w:lineRule="auto"/>
        <w:jc w:val="both"/>
        <w:rPr>
          <w:rFonts w:ascii="Trebuchet MS" w:hAnsi="Trebuchet MS"/>
          <w:color w:val="595959" w:themeColor="text1" w:themeTint="A6"/>
        </w:rPr>
      </w:pPr>
      <w:r w:rsidRPr="006A14F6">
        <w:rPr>
          <w:rFonts w:ascii="Trebuchet MS" w:hAnsi="Trebuchet MS"/>
          <w:color w:val="595959" w:themeColor="text1" w:themeTint="A6"/>
        </w:rPr>
        <w:t xml:space="preserve">The </w:t>
      </w:r>
      <w:r w:rsidR="006A14F6">
        <w:rPr>
          <w:rFonts w:ascii="Trebuchet MS" w:hAnsi="Trebuchet MS"/>
          <w:color w:val="595959" w:themeColor="text1" w:themeTint="A6"/>
        </w:rPr>
        <w:t>post</w:t>
      </w:r>
      <w:r w:rsidRPr="006A14F6">
        <w:rPr>
          <w:rFonts w:ascii="Trebuchet MS" w:hAnsi="Trebuchet MS"/>
          <w:color w:val="595959" w:themeColor="text1" w:themeTint="A6"/>
        </w:rPr>
        <w:t xml:space="preserve">holder will line manage all of the marketing personnel within St James Schools.  </w:t>
      </w:r>
    </w:p>
    <w:p w14:paraId="0F74CA9B" w14:textId="77777777" w:rsidR="006A14F6" w:rsidRPr="006A14F6" w:rsidRDefault="006A14F6" w:rsidP="006A14F6">
      <w:pPr>
        <w:spacing w:after="0" w:line="276" w:lineRule="auto"/>
        <w:jc w:val="both"/>
        <w:rPr>
          <w:rFonts w:ascii="Trebuchet MS" w:hAnsi="Trebuchet MS"/>
          <w:b/>
          <w:color w:val="595959" w:themeColor="text1" w:themeTint="A6"/>
        </w:rPr>
      </w:pPr>
    </w:p>
    <w:p w14:paraId="2CB240A7" w14:textId="4245EBD3" w:rsidR="00BC7974" w:rsidRPr="006A14F6" w:rsidRDefault="00BC7974" w:rsidP="006A14F6">
      <w:pPr>
        <w:spacing w:after="0" w:line="276" w:lineRule="auto"/>
        <w:jc w:val="both"/>
        <w:rPr>
          <w:rFonts w:ascii="Trebuchet MS" w:hAnsi="Trebuchet MS"/>
          <w:b/>
          <w:color w:val="595959" w:themeColor="text1" w:themeTint="A6"/>
        </w:rPr>
      </w:pPr>
      <w:r w:rsidRPr="006A14F6">
        <w:rPr>
          <w:rFonts w:ascii="Trebuchet MS" w:hAnsi="Trebuchet MS"/>
          <w:b/>
          <w:color w:val="595959" w:themeColor="text1" w:themeTint="A6"/>
        </w:rPr>
        <w:t>Duties</w:t>
      </w:r>
    </w:p>
    <w:p w14:paraId="4D670DA0" w14:textId="77777777" w:rsidR="00BC7974" w:rsidRPr="006A14F6" w:rsidRDefault="00BC7974" w:rsidP="006A14F6">
      <w:pPr>
        <w:pStyle w:val="NoSpacing"/>
        <w:spacing w:line="276" w:lineRule="auto"/>
        <w:jc w:val="both"/>
        <w:rPr>
          <w:rFonts w:ascii="Trebuchet MS" w:hAnsi="Trebuchet MS"/>
          <w:b/>
          <w:color w:val="595959" w:themeColor="text1" w:themeTint="A6"/>
          <w:sz w:val="22"/>
        </w:rPr>
      </w:pPr>
      <w:r w:rsidRPr="006A14F6">
        <w:rPr>
          <w:rFonts w:ascii="Trebuchet MS" w:hAnsi="Trebuchet MS"/>
          <w:b/>
          <w:color w:val="595959" w:themeColor="text1" w:themeTint="A6"/>
          <w:sz w:val="22"/>
        </w:rPr>
        <w:t xml:space="preserve">General Responsibilities </w:t>
      </w:r>
    </w:p>
    <w:p w14:paraId="7C7AD07E"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You will drive key marketing initiatives to grow brand awareness for the schools.  </w:t>
      </w:r>
    </w:p>
    <w:p w14:paraId="0E9D7B0C"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You will be the guardian of the brand and lead brand campaigns.  </w:t>
      </w:r>
    </w:p>
    <w:p w14:paraId="4A8625D8"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Work with the senior leadership team and stakeholders to develop and execute a cohesive and clear vision and ethos for all three schools. </w:t>
      </w:r>
    </w:p>
    <w:p w14:paraId="1766A8F0"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Develop and lead the marketing strategy which delivers against key objectives and ultimately achieving 100% capacity across the portfolio.  </w:t>
      </w:r>
    </w:p>
    <w:p w14:paraId="586BAE04"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In-depth knowledge of digital and social platforms and how to generate traffic to the website and generate leads and enquiries to the school. </w:t>
      </w:r>
    </w:p>
    <w:p w14:paraId="35FFBD73"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Highly analytical and results driven.</w:t>
      </w:r>
    </w:p>
    <w:p w14:paraId="615C9F9C" w14:textId="77777777" w:rsidR="006A14F6" w:rsidRPr="006A14F6" w:rsidRDefault="006A14F6" w:rsidP="006A14F6">
      <w:pPr>
        <w:pStyle w:val="NoSpacing"/>
        <w:spacing w:line="276" w:lineRule="auto"/>
        <w:jc w:val="both"/>
        <w:rPr>
          <w:rFonts w:ascii="Trebuchet MS" w:hAnsi="Trebuchet MS"/>
          <w:b/>
          <w:color w:val="595959" w:themeColor="text1" w:themeTint="A6"/>
          <w:sz w:val="22"/>
        </w:rPr>
      </w:pPr>
    </w:p>
    <w:p w14:paraId="2F13B121" w14:textId="0E8D64B1" w:rsidR="00BC7974" w:rsidRPr="006A14F6" w:rsidRDefault="00BC7974" w:rsidP="006A14F6">
      <w:pPr>
        <w:pStyle w:val="NoSpacing"/>
        <w:spacing w:line="276" w:lineRule="auto"/>
        <w:jc w:val="both"/>
        <w:rPr>
          <w:rFonts w:ascii="Trebuchet MS" w:hAnsi="Trebuchet MS"/>
          <w:b/>
          <w:color w:val="595959" w:themeColor="text1" w:themeTint="A6"/>
          <w:sz w:val="22"/>
        </w:rPr>
      </w:pPr>
      <w:r w:rsidRPr="006A14F6">
        <w:rPr>
          <w:rFonts w:ascii="Trebuchet MS" w:hAnsi="Trebuchet MS"/>
          <w:b/>
          <w:color w:val="595959" w:themeColor="text1" w:themeTint="A6"/>
          <w:sz w:val="22"/>
        </w:rPr>
        <w:t xml:space="preserve">Specific Responsibilities </w:t>
      </w:r>
    </w:p>
    <w:p w14:paraId="246F689C"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Publicise events and activities to a wide range of audiences. Assist in the preparation of communication materials for these events where required. </w:t>
      </w:r>
    </w:p>
    <w:p w14:paraId="610D0030"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Generate interesting rich content for the school communications channels, specifically social media, and the websites. </w:t>
      </w:r>
    </w:p>
    <w:p w14:paraId="4ACD1145"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Be responsible for proactive news &amp; information gathering, through maintaining strong relationships with staff across all settings. </w:t>
      </w:r>
    </w:p>
    <w:p w14:paraId="381C6A1F"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Ensure news and related content is updated on each setting’s website, blogs, and social media channels; support in managing each setting’s social media channels, as required. </w:t>
      </w:r>
    </w:p>
    <w:p w14:paraId="351FE9E0"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Engage prospective &amp; current parents and all staff by creating informative marketing emails, invitations, surveys and other communications as required. </w:t>
      </w:r>
    </w:p>
    <w:p w14:paraId="245BFC36"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Manage and maintain contact databases and lists. Work with the registrar and other administrative staff to develop prospective and current parent lists. </w:t>
      </w:r>
    </w:p>
    <w:p w14:paraId="77E7622E"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Track and monitor success of email newsletters and social media posts. </w:t>
      </w:r>
    </w:p>
    <w:p w14:paraId="02AE7241"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Consistently review website content and all channels to ensure information is correct and fit for purpose. </w:t>
      </w:r>
    </w:p>
    <w:p w14:paraId="7961DEAF"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lastRenderedPageBreak/>
        <w:t xml:space="preserve">Collaborate with key stakeholders in the school and nursery to understand their communication needs and develop plans to assist where possible. </w:t>
      </w:r>
    </w:p>
    <w:p w14:paraId="3AA8CCD3" w14:textId="3C45617C"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Stay informed o</w:t>
      </w:r>
      <w:r w:rsidR="00745D26">
        <w:rPr>
          <w:rFonts w:ascii="Trebuchet MS" w:eastAsia="Times New Roman" w:hAnsi="Trebuchet MS"/>
          <w:color w:val="595959" w:themeColor="text1" w:themeTint="A6"/>
          <w:sz w:val="22"/>
        </w:rPr>
        <w:t>n</w:t>
      </w:r>
      <w:r w:rsidRPr="006A14F6">
        <w:rPr>
          <w:rFonts w:ascii="Trebuchet MS" w:eastAsia="Times New Roman" w:hAnsi="Trebuchet MS"/>
          <w:color w:val="595959" w:themeColor="text1" w:themeTint="A6"/>
          <w:sz w:val="22"/>
        </w:rPr>
        <w:t xml:space="preserve"> trends </w:t>
      </w:r>
      <w:r w:rsidR="00745D26">
        <w:rPr>
          <w:rFonts w:ascii="Trebuchet MS" w:eastAsia="Times New Roman" w:hAnsi="Trebuchet MS"/>
          <w:color w:val="595959" w:themeColor="text1" w:themeTint="A6"/>
          <w:sz w:val="22"/>
        </w:rPr>
        <w:t xml:space="preserve">&amp; </w:t>
      </w:r>
      <w:r w:rsidRPr="006A14F6">
        <w:rPr>
          <w:rFonts w:ascii="Trebuchet MS" w:eastAsia="Times New Roman" w:hAnsi="Trebuchet MS"/>
          <w:color w:val="595959" w:themeColor="text1" w:themeTint="A6"/>
          <w:sz w:val="22"/>
        </w:rPr>
        <w:t xml:space="preserve">developments </w:t>
      </w:r>
      <w:r w:rsidR="00745D26">
        <w:rPr>
          <w:rFonts w:ascii="Trebuchet MS" w:eastAsia="Times New Roman" w:hAnsi="Trebuchet MS"/>
          <w:color w:val="595959" w:themeColor="text1" w:themeTint="A6"/>
          <w:sz w:val="22"/>
        </w:rPr>
        <w:t xml:space="preserve">in </w:t>
      </w:r>
      <w:r w:rsidRPr="006A14F6">
        <w:rPr>
          <w:rFonts w:ascii="Trebuchet MS" w:eastAsia="Times New Roman" w:hAnsi="Trebuchet MS"/>
          <w:color w:val="595959" w:themeColor="text1" w:themeTint="A6"/>
          <w:sz w:val="22"/>
        </w:rPr>
        <w:t xml:space="preserve">new, innovative communications and explore solutions and approaches to improve communication across the schools and beyond. </w:t>
      </w:r>
    </w:p>
    <w:p w14:paraId="78C67EC2" w14:textId="1650D57C" w:rsidR="00BC7974" w:rsidRPr="006A14F6" w:rsidRDefault="0072389E"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Pr>
          <w:rFonts w:ascii="Trebuchet MS" w:eastAsia="Times New Roman" w:hAnsi="Trebuchet MS"/>
          <w:color w:val="595959" w:themeColor="text1" w:themeTint="A6"/>
          <w:sz w:val="22"/>
        </w:rPr>
        <w:t>Compile</w:t>
      </w:r>
      <w:r w:rsidR="00BC7974" w:rsidRPr="006A14F6">
        <w:rPr>
          <w:rFonts w:ascii="Trebuchet MS" w:eastAsia="Times New Roman" w:hAnsi="Trebuchet MS"/>
          <w:color w:val="595959" w:themeColor="text1" w:themeTint="A6"/>
          <w:sz w:val="22"/>
        </w:rPr>
        <w:t xml:space="preserve"> newsletters for each of the schools as and when required. </w:t>
      </w:r>
    </w:p>
    <w:p w14:paraId="71F9DCF2"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Attend events such as Drama Productions/Prize Giving etc. as required to take photographs for marketing purposes.</w:t>
      </w:r>
    </w:p>
    <w:p w14:paraId="199E3584" w14:textId="756F789D" w:rsidR="00BC7974"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You may also be required to undertake other duties </w:t>
      </w:r>
      <w:r w:rsidR="0072389E">
        <w:rPr>
          <w:rFonts w:ascii="Trebuchet MS" w:eastAsia="Times New Roman" w:hAnsi="Trebuchet MS"/>
          <w:color w:val="595959" w:themeColor="text1" w:themeTint="A6"/>
          <w:sz w:val="22"/>
        </w:rPr>
        <w:t xml:space="preserve">of a commensurate nature </w:t>
      </w:r>
      <w:r w:rsidRPr="006A14F6">
        <w:rPr>
          <w:rFonts w:ascii="Trebuchet MS" w:eastAsia="Times New Roman" w:hAnsi="Trebuchet MS"/>
          <w:color w:val="595959" w:themeColor="text1" w:themeTint="A6"/>
          <w:sz w:val="22"/>
        </w:rPr>
        <w:t xml:space="preserve">as </w:t>
      </w:r>
      <w:r w:rsidR="0072389E">
        <w:rPr>
          <w:rFonts w:ascii="Trebuchet MS" w:eastAsia="Times New Roman" w:hAnsi="Trebuchet MS"/>
          <w:color w:val="595959" w:themeColor="text1" w:themeTint="A6"/>
          <w:sz w:val="22"/>
        </w:rPr>
        <w:t xml:space="preserve">required by the </w:t>
      </w:r>
      <w:r w:rsidRPr="006A14F6">
        <w:rPr>
          <w:rFonts w:ascii="Trebuchet MS" w:eastAsia="Times New Roman" w:hAnsi="Trebuchet MS"/>
          <w:color w:val="595959" w:themeColor="text1" w:themeTint="A6"/>
          <w:sz w:val="22"/>
        </w:rPr>
        <w:t>COO from time to time.</w:t>
      </w:r>
    </w:p>
    <w:p w14:paraId="342AA7D4" w14:textId="77777777" w:rsidR="006A14F6" w:rsidRDefault="006A14F6" w:rsidP="006A14F6">
      <w:pPr>
        <w:pStyle w:val="NoSpacing"/>
        <w:spacing w:line="276" w:lineRule="auto"/>
        <w:jc w:val="both"/>
        <w:rPr>
          <w:rFonts w:ascii="Trebuchet MS" w:hAnsi="Trebuchet MS"/>
          <w:b/>
          <w:color w:val="595959" w:themeColor="text1" w:themeTint="A6"/>
          <w:sz w:val="22"/>
        </w:rPr>
      </w:pPr>
    </w:p>
    <w:p w14:paraId="6577B755" w14:textId="55157B5E" w:rsidR="00BC7974" w:rsidRDefault="00BC7974" w:rsidP="006A14F6">
      <w:pPr>
        <w:pStyle w:val="NoSpacing"/>
        <w:spacing w:line="276" w:lineRule="auto"/>
        <w:jc w:val="both"/>
        <w:rPr>
          <w:rFonts w:ascii="Trebuchet MS" w:hAnsi="Trebuchet MS"/>
          <w:b/>
          <w:color w:val="595959" w:themeColor="text1" w:themeTint="A6"/>
          <w:sz w:val="22"/>
        </w:rPr>
      </w:pPr>
      <w:r w:rsidRPr="006A14F6">
        <w:rPr>
          <w:rFonts w:ascii="Trebuchet MS" w:hAnsi="Trebuchet MS"/>
          <w:b/>
          <w:color w:val="595959" w:themeColor="text1" w:themeTint="A6"/>
          <w:sz w:val="22"/>
        </w:rPr>
        <w:t>Personal Specification</w:t>
      </w:r>
    </w:p>
    <w:p w14:paraId="612604AA" w14:textId="77777777" w:rsidR="006A14F6" w:rsidRPr="006A14F6" w:rsidRDefault="006A14F6" w:rsidP="006A14F6">
      <w:pPr>
        <w:pStyle w:val="NoSpacing"/>
        <w:spacing w:line="276" w:lineRule="auto"/>
        <w:jc w:val="both"/>
        <w:rPr>
          <w:rFonts w:ascii="Trebuchet MS" w:hAnsi="Trebuchet MS"/>
          <w:b/>
          <w:color w:val="595959" w:themeColor="text1" w:themeTint="A6"/>
          <w:sz w:val="22"/>
        </w:rPr>
      </w:pPr>
    </w:p>
    <w:p w14:paraId="3CC1226D" w14:textId="77777777" w:rsidR="00BC7974" w:rsidRPr="006A14F6" w:rsidRDefault="00BC7974" w:rsidP="006A14F6">
      <w:pPr>
        <w:pStyle w:val="NoSpacing"/>
        <w:spacing w:line="276" w:lineRule="auto"/>
        <w:jc w:val="both"/>
        <w:rPr>
          <w:rFonts w:ascii="Trebuchet MS" w:hAnsi="Trebuchet MS"/>
          <w:b/>
          <w:color w:val="595959" w:themeColor="text1" w:themeTint="A6"/>
          <w:sz w:val="22"/>
        </w:rPr>
      </w:pPr>
      <w:r w:rsidRPr="006A14F6">
        <w:rPr>
          <w:rFonts w:ascii="Trebuchet MS" w:hAnsi="Trebuchet MS"/>
          <w:b/>
          <w:color w:val="595959" w:themeColor="text1" w:themeTint="A6"/>
          <w:sz w:val="22"/>
        </w:rPr>
        <w:t>Essential</w:t>
      </w:r>
    </w:p>
    <w:p w14:paraId="731E8BF5"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Experience as a Senior Marketing Manager  </w:t>
      </w:r>
    </w:p>
    <w:p w14:paraId="75EC3168"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Digital marketing and social media management experience is essential </w:t>
      </w:r>
    </w:p>
    <w:p w14:paraId="01306948"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Keen eye for design and detail </w:t>
      </w:r>
    </w:p>
    <w:p w14:paraId="3943A46E"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Exceptional track record of growing market share </w:t>
      </w:r>
    </w:p>
    <w:p w14:paraId="7307EF6B"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Very presentable and a confident communicator </w:t>
      </w:r>
    </w:p>
    <w:p w14:paraId="1278D0EA"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Positive, can-do attitude </w:t>
      </w:r>
    </w:p>
    <w:p w14:paraId="3FF349FE"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Ability to communicate with and connect well with range of audiences </w:t>
      </w:r>
    </w:p>
    <w:p w14:paraId="736A7CD2"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Results driven, with strong business acumen </w:t>
      </w:r>
    </w:p>
    <w:p w14:paraId="5743858A"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High level of organisational and planning skills </w:t>
      </w:r>
    </w:p>
    <w:p w14:paraId="5466E5B5"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The ability to roll up your sleeves and get the job done, often meeting challenging targets </w:t>
      </w:r>
    </w:p>
    <w:p w14:paraId="38A95FFB" w14:textId="77777777" w:rsidR="006A14F6" w:rsidRDefault="006A14F6" w:rsidP="006A14F6">
      <w:pPr>
        <w:pStyle w:val="NoSpacing"/>
        <w:spacing w:line="276" w:lineRule="auto"/>
        <w:jc w:val="both"/>
        <w:rPr>
          <w:rFonts w:ascii="Trebuchet MS" w:hAnsi="Trebuchet MS"/>
          <w:b/>
          <w:color w:val="595959" w:themeColor="text1" w:themeTint="A6"/>
          <w:sz w:val="22"/>
        </w:rPr>
      </w:pPr>
    </w:p>
    <w:p w14:paraId="0A874426" w14:textId="193C482B" w:rsidR="00BC7974" w:rsidRPr="006A14F6" w:rsidRDefault="00BC7974" w:rsidP="006A14F6">
      <w:pPr>
        <w:pStyle w:val="NoSpacing"/>
        <w:spacing w:line="276" w:lineRule="auto"/>
        <w:jc w:val="both"/>
        <w:rPr>
          <w:rFonts w:ascii="Trebuchet MS" w:hAnsi="Trebuchet MS"/>
          <w:b/>
          <w:color w:val="595959" w:themeColor="text1" w:themeTint="A6"/>
          <w:sz w:val="22"/>
        </w:rPr>
      </w:pPr>
      <w:r w:rsidRPr="006A14F6">
        <w:rPr>
          <w:rFonts w:ascii="Trebuchet MS" w:hAnsi="Trebuchet MS"/>
          <w:b/>
          <w:color w:val="595959" w:themeColor="text1" w:themeTint="A6"/>
          <w:sz w:val="22"/>
        </w:rPr>
        <w:t xml:space="preserve">Desirable </w:t>
      </w:r>
    </w:p>
    <w:p w14:paraId="024E0ECB"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Experience in lead generation within the education sector</w:t>
      </w:r>
    </w:p>
    <w:p w14:paraId="079A42F0"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Confident user of marketing software packages</w:t>
      </w:r>
    </w:p>
    <w:p w14:paraId="4406A5B7"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 xml:space="preserve">Proven track record as a head of department and line manager </w:t>
      </w:r>
    </w:p>
    <w:p w14:paraId="4E10349D" w14:textId="77777777" w:rsidR="00BC7974" w:rsidRPr="006A14F6" w:rsidRDefault="00BC7974" w:rsidP="006A14F6">
      <w:pPr>
        <w:pStyle w:val="NoSpacing"/>
        <w:numPr>
          <w:ilvl w:val="0"/>
          <w:numId w:val="18"/>
        </w:numPr>
        <w:spacing w:line="276" w:lineRule="auto"/>
        <w:ind w:right="140"/>
        <w:jc w:val="both"/>
        <w:rPr>
          <w:rFonts w:ascii="Trebuchet MS" w:eastAsia="Times New Roman" w:hAnsi="Trebuchet MS"/>
          <w:color w:val="595959" w:themeColor="text1" w:themeTint="A6"/>
          <w:sz w:val="22"/>
        </w:rPr>
      </w:pPr>
      <w:r w:rsidRPr="006A14F6">
        <w:rPr>
          <w:rFonts w:ascii="Trebuchet MS" w:eastAsia="Times New Roman" w:hAnsi="Trebuchet MS"/>
          <w:color w:val="595959" w:themeColor="text1" w:themeTint="A6"/>
          <w:sz w:val="22"/>
        </w:rPr>
        <w:t>Background in devising strategic marketing plans</w:t>
      </w:r>
    </w:p>
    <w:p w14:paraId="558EEFB5" w14:textId="77777777" w:rsidR="00594FEB" w:rsidRPr="006A14F6" w:rsidRDefault="00594FEB" w:rsidP="006A14F6">
      <w:pPr>
        <w:jc w:val="both"/>
        <w:rPr>
          <w:rFonts w:ascii="Trebuchet MS" w:hAnsi="Trebuchet MS"/>
          <w:color w:val="595959" w:themeColor="text1" w:themeTint="A6"/>
        </w:rPr>
      </w:pPr>
    </w:p>
    <w:sectPr w:rsidR="00594FEB" w:rsidRPr="006A14F6" w:rsidSect="0073724E">
      <w:headerReference w:type="first" r:id="rId8"/>
      <w:type w:val="continuous"/>
      <w:pgSz w:w="11906" w:h="16838" w:code="9"/>
      <w:pgMar w:top="1418" w:right="1134" w:bottom="340" w:left="1134"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76A2" w14:textId="77777777" w:rsidR="006F4C5C" w:rsidRDefault="006F4C5C">
      <w:r>
        <w:separator/>
      </w:r>
    </w:p>
  </w:endnote>
  <w:endnote w:type="continuationSeparator" w:id="0">
    <w:p w14:paraId="7A76310E" w14:textId="77777777" w:rsidR="006F4C5C" w:rsidRDefault="006F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rkeley Oldstyle">
    <w:altName w:val="Calibri"/>
    <w:charset w:val="00"/>
    <w:family w:val="auto"/>
    <w:pitch w:val="variable"/>
    <w:sig w:usb0="00000083" w:usb1="00000000" w:usb2="00000000" w:usb3="00000000" w:csb0="00000009"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E772" w14:textId="77777777" w:rsidR="006F4C5C" w:rsidRDefault="006F4C5C">
      <w:r>
        <w:separator/>
      </w:r>
    </w:p>
  </w:footnote>
  <w:footnote w:type="continuationSeparator" w:id="0">
    <w:p w14:paraId="03F6B5DA" w14:textId="77777777" w:rsidR="006F4C5C" w:rsidRDefault="006F4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58" w:tblpY="2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797"/>
    </w:tblGrid>
    <w:tr w:rsidR="00842627" w:rsidRPr="00330450" w14:paraId="1F1DBA2F" w14:textId="77777777" w:rsidTr="008C2E0D">
      <w:tc>
        <w:tcPr>
          <w:tcW w:w="2376" w:type="dxa"/>
          <w:vAlign w:val="center"/>
        </w:tcPr>
        <w:p w14:paraId="3AA495FE" w14:textId="77777777" w:rsidR="00842627" w:rsidRPr="001C73EA" w:rsidRDefault="00842627" w:rsidP="00842627">
          <w:pPr>
            <w:pStyle w:val="NoSpacing"/>
            <w:ind w:left="-113" w:hanging="142"/>
            <w:jc w:val="center"/>
            <w:rPr>
              <w:sz w:val="12"/>
            </w:rPr>
          </w:pPr>
          <w:r>
            <w:rPr>
              <w:noProof/>
            </w:rPr>
            <w:fldChar w:fldCharType="begin"/>
          </w:r>
          <w:r>
            <w:rPr>
              <w:noProof/>
            </w:rPr>
            <w:instrText xml:space="preserve"> INCLUDEPICTURE  "cid:image408552.png@754ACE92.09B71C0A" \* MERGEFORMATINET </w:instrText>
          </w:r>
          <w:r>
            <w:rPr>
              <w:noProof/>
            </w:rPr>
            <w:fldChar w:fldCharType="separate"/>
          </w:r>
          <w:r>
            <w:rPr>
              <w:noProof/>
            </w:rPr>
            <w:fldChar w:fldCharType="begin"/>
          </w:r>
          <w:r>
            <w:rPr>
              <w:noProof/>
            </w:rPr>
            <w:instrText xml:space="preserve"> INCLUDEPICTURE  "cid:image408552.png@754ACE92.09B71C0A" \* MERGEFORMATINET </w:instrText>
          </w:r>
          <w:r>
            <w:rPr>
              <w:noProof/>
            </w:rPr>
            <w:fldChar w:fldCharType="separate"/>
          </w:r>
          <w:r>
            <w:rPr>
              <w:noProof/>
            </w:rPr>
            <w:fldChar w:fldCharType="begin"/>
          </w:r>
          <w:r>
            <w:rPr>
              <w:noProof/>
            </w:rPr>
            <w:instrText xml:space="preserve"> INCLUDEPICTURE  "cid:image408552.png@754ACE92.09B71C0A" \* MERGEFORMATINET </w:instrText>
          </w:r>
          <w:r>
            <w:rPr>
              <w:noProof/>
            </w:rPr>
            <w:fldChar w:fldCharType="separate"/>
          </w:r>
          <w:r>
            <w:rPr>
              <w:noProof/>
            </w:rPr>
            <w:fldChar w:fldCharType="begin"/>
          </w:r>
          <w:r>
            <w:rPr>
              <w:noProof/>
            </w:rPr>
            <w:instrText xml:space="preserve"> INCLUDEPICTURE  "cid:image408552.png@754ACE92.09B71C0A" \* MERGEFORMATINET </w:instrText>
          </w:r>
          <w:r>
            <w:rPr>
              <w:noProof/>
            </w:rPr>
            <w:fldChar w:fldCharType="separate"/>
          </w:r>
          <w:r>
            <w:rPr>
              <w:noProof/>
            </w:rPr>
            <w:fldChar w:fldCharType="begin"/>
          </w:r>
          <w:r>
            <w:rPr>
              <w:noProof/>
            </w:rPr>
            <w:instrText xml:space="preserve"> INCLUDEPICTURE  "cid:image408552.png@754ACE92.09B71C0A" \* MERGEFORMATINET </w:instrText>
          </w:r>
          <w:r>
            <w:rPr>
              <w:noProof/>
            </w:rPr>
            <w:fldChar w:fldCharType="separate"/>
          </w:r>
          <w:r>
            <w:rPr>
              <w:noProof/>
            </w:rPr>
            <w:fldChar w:fldCharType="begin"/>
          </w:r>
          <w:r>
            <w:rPr>
              <w:noProof/>
            </w:rPr>
            <w:instrText xml:space="preserve"> INCLUDEPICTURE  "cid:image408552.png@754ACE92.09B71C0A" \* MERGEFORMATINET </w:instrText>
          </w:r>
          <w:r>
            <w:rPr>
              <w:noProof/>
            </w:rPr>
            <w:fldChar w:fldCharType="separate"/>
          </w:r>
          <w:r>
            <w:rPr>
              <w:noProof/>
            </w:rPr>
            <w:fldChar w:fldCharType="begin"/>
          </w:r>
          <w:r>
            <w:rPr>
              <w:noProof/>
            </w:rPr>
            <w:instrText xml:space="preserve"> INCLUDEPICTURE  "cid:image408552.png@754ACE92.09B71C0A" \* MERGEFORMATINET </w:instrText>
          </w:r>
          <w:r>
            <w:rPr>
              <w:noProof/>
            </w:rPr>
            <w:fldChar w:fldCharType="separate"/>
          </w:r>
          <w:r>
            <w:rPr>
              <w:noProof/>
            </w:rPr>
            <w:fldChar w:fldCharType="begin"/>
          </w:r>
          <w:r>
            <w:rPr>
              <w:noProof/>
            </w:rPr>
            <w:instrText xml:space="preserve"> INCLUDEPICTURE  "cid:image408552.png@754ACE92.09B71C0A" \* MERGEFORMATINET </w:instrText>
          </w:r>
          <w:r>
            <w:rPr>
              <w:noProof/>
            </w:rPr>
            <w:fldChar w:fldCharType="separate"/>
          </w:r>
          <w:r>
            <w:rPr>
              <w:noProof/>
            </w:rPr>
            <w:fldChar w:fldCharType="begin"/>
          </w:r>
          <w:r>
            <w:rPr>
              <w:noProof/>
            </w:rPr>
            <w:instrText xml:space="preserve"> INCLUDEPICTURE  "cid:image408552.png@754ACE92.09B71C0A" \* MERGEFORMATINET </w:instrText>
          </w:r>
          <w:r>
            <w:rPr>
              <w:noProof/>
            </w:rPr>
            <w:fldChar w:fldCharType="separate"/>
          </w:r>
          <w:r>
            <w:rPr>
              <w:noProof/>
            </w:rPr>
            <w:fldChar w:fldCharType="begin"/>
          </w:r>
          <w:r>
            <w:rPr>
              <w:noProof/>
            </w:rPr>
            <w:instrText xml:space="preserve"> INCLUDEPICTURE  "cid:image408552.png@754ACE92.09B71C0A" \* MERGEFORMATINET </w:instrText>
          </w:r>
          <w:r>
            <w:rPr>
              <w:noProof/>
            </w:rPr>
            <w:fldChar w:fldCharType="separate"/>
          </w:r>
          <w:r w:rsidR="006F4C5C">
            <w:rPr>
              <w:noProof/>
            </w:rPr>
            <w:fldChar w:fldCharType="begin"/>
          </w:r>
          <w:r w:rsidR="006F4C5C">
            <w:rPr>
              <w:noProof/>
            </w:rPr>
            <w:instrText xml:space="preserve"> </w:instrText>
          </w:r>
          <w:r w:rsidR="006F4C5C">
            <w:rPr>
              <w:noProof/>
            </w:rPr>
            <w:instrText>INCLUDEPICTURE  "cid:image408552.png@754ACE92.09B71C0A" \* MERGEFORMATINET</w:instrText>
          </w:r>
          <w:r w:rsidR="006F4C5C">
            <w:rPr>
              <w:noProof/>
            </w:rPr>
            <w:instrText xml:space="preserve"> </w:instrText>
          </w:r>
          <w:r w:rsidR="006F4C5C">
            <w:rPr>
              <w:noProof/>
            </w:rPr>
            <w:fldChar w:fldCharType="separate"/>
          </w:r>
          <w:r w:rsidR="006F4C5C">
            <w:rPr>
              <w:noProof/>
            </w:rPr>
            <w:pict w14:anchorId="5C04A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408552.png@754ACE92.09B71C0A" style="width:54.5pt;height:67pt;visibility:visible">
                <v:imagedata r:id="rId1" r:href="rId2"/>
              </v:shape>
            </w:pict>
          </w:r>
          <w:r w:rsidR="006F4C5C">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tc>
      <w:tc>
        <w:tcPr>
          <w:tcW w:w="7797" w:type="dxa"/>
          <w:vAlign w:val="center"/>
        </w:tcPr>
        <w:p w14:paraId="571AF78E" w14:textId="77777777" w:rsidR="00842627" w:rsidRPr="008324E1" w:rsidRDefault="00842627" w:rsidP="00842627">
          <w:pPr>
            <w:jc w:val="center"/>
            <w:rPr>
              <w:rFonts w:ascii="Trebuchet MS" w:eastAsia="Berkeley Oldstyle" w:hAnsi="Trebuchet MS"/>
              <w:b/>
              <w:color w:val="4B6EDD"/>
              <w:sz w:val="48"/>
              <w:szCs w:val="48"/>
            </w:rPr>
          </w:pPr>
          <w:r w:rsidRPr="008324E1">
            <w:rPr>
              <w:rFonts w:ascii="Trebuchet MS" w:eastAsia="Berkeley Oldstyle" w:hAnsi="Trebuchet MS"/>
              <w:b/>
              <w:color w:val="4B6EDD"/>
              <w:sz w:val="48"/>
              <w:szCs w:val="48"/>
            </w:rPr>
            <w:t>Job Description</w:t>
          </w:r>
        </w:p>
        <w:p w14:paraId="4097EAF6" w14:textId="5C857FFD" w:rsidR="00842627" w:rsidRPr="0023483D" w:rsidRDefault="00842627" w:rsidP="00842627">
          <w:pPr>
            <w:jc w:val="center"/>
            <w:rPr>
              <w:rFonts w:ascii="Trebuchet MS" w:eastAsia="Berkeley Oldstyle" w:hAnsi="Trebuchet MS"/>
              <w:b/>
              <w:color w:val="A88000"/>
              <w:sz w:val="48"/>
              <w:szCs w:val="48"/>
            </w:rPr>
          </w:pPr>
          <w:r>
            <w:rPr>
              <w:rFonts w:ascii="Gill Sans MT" w:hAnsi="Gill Sans MT"/>
              <w:b/>
              <w:bCs/>
              <w:color w:val="A88000"/>
              <w:sz w:val="20"/>
              <w:szCs w:val="20"/>
            </w:rPr>
            <w:t>Head of Marketing (Olympia)</w:t>
          </w:r>
        </w:p>
      </w:tc>
    </w:tr>
  </w:tbl>
  <w:p w14:paraId="060FF3CF" w14:textId="16DB6C05" w:rsidR="00710532" w:rsidRPr="006A14F6" w:rsidRDefault="00710532" w:rsidP="006A14F6">
    <w:pPr>
      <w:pStyle w:val="Header"/>
      <w:spacing w:after="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661"/>
    <w:multiLevelType w:val="hybridMultilevel"/>
    <w:tmpl w:val="2350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43BC"/>
    <w:multiLevelType w:val="hybridMultilevel"/>
    <w:tmpl w:val="AC4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4398F"/>
    <w:multiLevelType w:val="hybridMultilevel"/>
    <w:tmpl w:val="BB5EA9B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8E93FE3"/>
    <w:multiLevelType w:val="hybridMultilevel"/>
    <w:tmpl w:val="3560E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E24F2"/>
    <w:multiLevelType w:val="hybridMultilevel"/>
    <w:tmpl w:val="2E8AF098"/>
    <w:lvl w:ilvl="0" w:tplc="984E8276">
      <w:start w:val="1"/>
      <w:numFmt w:val="bullet"/>
      <w:lvlText w:val="•"/>
      <w:lvlJc w:val="left"/>
      <w:pPr>
        <w:ind w:left="4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ECE0562">
      <w:start w:val="1"/>
      <w:numFmt w:val="bullet"/>
      <w:lvlText w:val="o"/>
      <w:lvlJc w:val="left"/>
      <w:pPr>
        <w:ind w:left="114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33638DA">
      <w:start w:val="1"/>
      <w:numFmt w:val="bullet"/>
      <w:lvlText w:val="▪"/>
      <w:lvlJc w:val="left"/>
      <w:pPr>
        <w:ind w:left="186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674064C">
      <w:start w:val="1"/>
      <w:numFmt w:val="bullet"/>
      <w:lvlText w:val="•"/>
      <w:lvlJc w:val="left"/>
      <w:pPr>
        <w:ind w:left="25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A3E6734">
      <w:start w:val="1"/>
      <w:numFmt w:val="bullet"/>
      <w:lvlText w:val="o"/>
      <w:lvlJc w:val="left"/>
      <w:pPr>
        <w:ind w:left="33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83EBE4E">
      <w:start w:val="1"/>
      <w:numFmt w:val="bullet"/>
      <w:lvlText w:val="▪"/>
      <w:lvlJc w:val="left"/>
      <w:pPr>
        <w:ind w:left="402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2E249C6">
      <w:start w:val="1"/>
      <w:numFmt w:val="bullet"/>
      <w:lvlText w:val="•"/>
      <w:lvlJc w:val="left"/>
      <w:pPr>
        <w:ind w:left="47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E1EBF8C">
      <w:start w:val="1"/>
      <w:numFmt w:val="bullet"/>
      <w:lvlText w:val="o"/>
      <w:lvlJc w:val="left"/>
      <w:pPr>
        <w:ind w:left="546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DB64FBC">
      <w:start w:val="1"/>
      <w:numFmt w:val="bullet"/>
      <w:lvlText w:val="▪"/>
      <w:lvlJc w:val="left"/>
      <w:pPr>
        <w:ind w:left="61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0237157"/>
    <w:multiLevelType w:val="hybridMultilevel"/>
    <w:tmpl w:val="CE309F5A"/>
    <w:lvl w:ilvl="0" w:tplc="C61A5D8C">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7680560">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0C4458C">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5B03EC6">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08E90DC">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03CE808">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2B40782">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2663F44">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1F65520">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511030D"/>
    <w:multiLevelType w:val="hybridMultilevel"/>
    <w:tmpl w:val="4F90DE76"/>
    <w:lvl w:ilvl="0" w:tplc="717C1E2E">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1433C"/>
    <w:multiLevelType w:val="hybridMultilevel"/>
    <w:tmpl w:val="45EE40D8"/>
    <w:lvl w:ilvl="0" w:tplc="717C1E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4212B"/>
    <w:multiLevelType w:val="hybridMultilevel"/>
    <w:tmpl w:val="4452880E"/>
    <w:lvl w:ilvl="0" w:tplc="717C1E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A511D8"/>
    <w:multiLevelType w:val="hybridMultilevel"/>
    <w:tmpl w:val="8652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A480B"/>
    <w:multiLevelType w:val="hybridMultilevel"/>
    <w:tmpl w:val="2E4E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E3A09"/>
    <w:multiLevelType w:val="hybridMultilevel"/>
    <w:tmpl w:val="4830CF54"/>
    <w:lvl w:ilvl="0" w:tplc="717C1E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8E4576"/>
    <w:multiLevelType w:val="hybridMultilevel"/>
    <w:tmpl w:val="03CC22CC"/>
    <w:lvl w:ilvl="0" w:tplc="717C1E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77786F"/>
    <w:multiLevelType w:val="hybridMultilevel"/>
    <w:tmpl w:val="F69A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F24706"/>
    <w:multiLevelType w:val="hybridMultilevel"/>
    <w:tmpl w:val="0B54F96A"/>
    <w:lvl w:ilvl="0" w:tplc="DFBE2A32">
      <w:start w:val="1"/>
      <w:numFmt w:val="bullet"/>
      <w:lvlText w:val=""/>
      <w:lvlJc w:val="left"/>
      <w:pPr>
        <w:tabs>
          <w:tab w:val="num" w:pos="144"/>
        </w:tabs>
        <w:ind w:left="144" w:hanging="1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191A36"/>
    <w:multiLevelType w:val="hybridMultilevel"/>
    <w:tmpl w:val="7C4619FE"/>
    <w:lvl w:ilvl="0" w:tplc="717C1E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059D1"/>
    <w:multiLevelType w:val="hybridMultilevel"/>
    <w:tmpl w:val="023AD1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6C3419"/>
    <w:multiLevelType w:val="hybridMultilevel"/>
    <w:tmpl w:val="B094A850"/>
    <w:lvl w:ilvl="0" w:tplc="717C1E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35482741">
    <w:abstractNumId w:val="16"/>
  </w:num>
  <w:num w:numId="2" w16cid:durableId="846749971">
    <w:abstractNumId w:val="14"/>
  </w:num>
  <w:num w:numId="3" w16cid:durableId="693074730">
    <w:abstractNumId w:val="15"/>
  </w:num>
  <w:num w:numId="4" w16cid:durableId="1408068634">
    <w:abstractNumId w:val="7"/>
  </w:num>
  <w:num w:numId="5" w16cid:durableId="1248272816">
    <w:abstractNumId w:val="8"/>
  </w:num>
  <w:num w:numId="6" w16cid:durableId="1156918105">
    <w:abstractNumId w:val="17"/>
  </w:num>
  <w:num w:numId="7" w16cid:durableId="360135112">
    <w:abstractNumId w:val="11"/>
  </w:num>
  <w:num w:numId="8" w16cid:durableId="1489831096">
    <w:abstractNumId w:val="6"/>
  </w:num>
  <w:num w:numId="9" w16cid:durableId="2069063441">
    <w:abstractNumId w:val="12"/>
  </w:num>
  <w:num w:numId="10" w16cid:durableId="1492526194">
    <w:abstractNumId w:val="1"/>
  </w:num>
  <w:num w:numId="11" w16cid:durableId="1981376195">
    <w:abstractNumId w:val="3"/>
  </w:num>
  <w:num w:numId="12" w16cid:durableId="2077388025">
    <w:abstractNumId w:val="0"/>
  </w:num>
  <w:num w:numId="13" w16cid:durableId="943728411">
    <w:abstractNumId w:val="9"/>
  </w:num>
  <w:num w:numId="14" w16cid:durableId="972979619">
    <w:abstractNumId w:val="13"/>
  </w:num>
  <w:num w:numId="15" w16cid:durableId="1173646177">
    <w:abstractNumId w:val="4"/>
  </w:num>
  <w:num w:numId="16" w16cid:durableId="137503053">
    <w:abstractNumId w:val="5"/>
  </w:num>
  <w:num w:numId="17" w16cid:durableId="2001347517">
    <w:abstractNumId w:val="10"/>
  </w:num>
  <w:num w:numId="18" w16cid:durableId="1690328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D9"/>
    <w:rsid w:val="00004587"/>
    <w:rsid w:val="00041446"/>
    <w:rsid w:val="000427A6"/>
    <w:rsid w:val="00047F9A"/>
    <w:rsid w:val="000739A7"/>
    <w:rsid w:val="000A3D9F"/>
    <w:rsid w:val="000C3F4C"/>
    <w:rsid w:val="00155CC5"/>
    <w:rsid w:val="00171EA2"/>
    <w:rsid w:val="00190641"/>
    <w:rsid w:val="00194425"/>
    <w:rsid w:val="001A031D"/>
    <w:rsid w:val="001D79CC"/>
    <w:rsid w:val="002058DB"/>
    <w:rsid w:val="00237F1E"/>
    <w:rsid w:val="00265BF3"/>
    <w:rsid w:val="00274515"/>
    <w:rsid w:val="0027624D"/>
    <w:rsid w:val="0027695A"/>
    <w:rsid w:val="0028265B"/>
    <w:rsid w:val="00285C7A"/>
    <w:rsid w:val="00285F2C"/>
    <w:rsid w:val="0029158C"/>
    <w:rsid w:val="00291D03"/>
    <w:rsid w:val="00292DCA"/>
    <w:rsid w:val="002C2105"/>
    <w:rsid w:val="002D4EFB"/>
    <w:rsid w:val="002E4772"/>
    <w:rsid w:val="00306475"/>
    <w:rsid w:val="0033771F"/>
    <w:rsid w:val="00342A02"/>
    <w:rsid w:val="00361582"/>
    <w:rsid w:val="0037023C"/>
    <w:rsid w:val="00394543"/>
    <w:rsid w:val="003A65A3"/>
    <w:rsid w:val="003D67D6"/>
    <w:rsid w:val="003E41B4"/>
    <w:rsid w:val="0040282E"/>
    <w:rsid w:val="00406ACB"/>
    <w:rsid w:val="00406CA9"/>
    <w:rsid w:val="00420CCA"/>
    <w:rsid w:val="004312FF"/>
    <w:rsid w:val="004650B7"/>
    <w:rsid w:val="00470B52"/>
    <w:rsid w:val="00471773"/>
    <w:rsid w:val="004A4915"/>
    <w:rsid w:val="004E4457"/>
    <w:rsid w:val="004F473F"/>
    <w:rsid w:val="005312C7"/>
    <w:rsid w:val="00555528"/>
    <w:rsid w:val="005647BE"/>
    <w:rsid w:val="00592597"/>
    <w:rsid w:val="00594FEB"/>
    <w:rsid w:val="00596BE4"/>
    <w:rsid w:val="005C2F90"/>
    <w:rsid w:val="005F71AB"/>
    <w:rsid w:val="00602AE0"/>
    <w:rsid w:val="00603E75"/>
    <w:rsid w:val="00604662"/>
    <w:rsid w:val="00615E03"/>
    <w:rsid w:val="006178C6"/>
    <w:rsid w:val="0062192F"/>
    <w:rsid w:val="006242A2"/>
    <w:rsid w:val="00632DAB"/>
    <w:rsid w:val="00661485"/>
    <w:rsid w:val="00671B5C"/>
    <w:rsid w:val="00673053"/>
    <w:rsid w:val="00673B8E"/>
    <w:rsid w:val="00692686"/>
    <w:rsid w:val="006947CF"/>
    <w:rsid w:val="006A14F6"/>
    <w:rsid w:val="006A7AB5"/>
    <w:rsid w:val="006C17F4"/>
    <w:rsid w:val="006D379F"/>
    <w:rsid w:val="006F4C5C"/>
    <w:rsid w:val="00710532"/>
    <w:rsid w:val="0072389E"/>
    <w:rsid w:val="00731DEA"/>
    <w:rsid w:val="007359EA"/>
    <w:rsid w:val="0073724E"/>
    <w:rsid w:val="00745D26"/>
    <w:rsid w:val="0074603A"/>
    <w:rsid w:val="00767E97"/>
    <w:rsid w:val="00773AD9"/>
    <w:rsid w:val="00797F69"/>
    <w:rsid w:val="007E1408"/>
    <w:rsid w:val="007E665B"/>
    <w:rsid w:val="007F65EB"/>
    <w:rsid w:val="007F6890"/>
    <w:rsid w:val="00803AE7"/>
    <w:rsid w:val="00822B78"/>
    <w:rsid w:val="0082708E"/>
    <w:rsid w:val="00842627"/>
    <w:rsid w:val="0084751E"/>
    <w:rsid w:val="00853B6C"/>
    <w:rsid w:val="00861E61"/>
    <w:rsid w:val="008C4190"/>
    <w:rsid w:val="008E3CA8"/>
    <w:rsid w:val="00916BA0"/>
    <w:rsid w:val="00942A6E"/>
    <w:rsid w:val="00947FBA"/>
    <w:rsid w:val="00964192"/>
    <w:rsid w:val="009742CD"/>
    <w:rsid w:val="009777B8"/>
    <w:rsid w:val="00987A4F"/>
    <w:rsid w:val="00995474"/>
    <w:rsid w:val="009A2F2C"/>
    <w:rsid w:val="009B5115"/>
    <w:rsid w:val="009B786F"/>
    <w:rsid w:val="009C13C6"/>
    <w:rsid w:val="009C2010"/>
    <w:rsid w:val="009D3E65"/>
    <w:rsid w:val="009E3901"/>
    <w:rsid w:val="009F019F"/>
    <w:rsid w:val="00A05534"/>
    <w:rsid w:val="00A10CF6"/>
    <w:rsid w:val="00A11500"/>
    <w:rsid w:val="00A3094E"/>
    <w:rsid w:val="00A33B77"/>
    <w:rsid w:val="00A409DF"/>
    <w:rsid w:val="00A56C65"/>
    <w:rsid w:val="00A713AD"/>
    <w:rsid w:val="00A87B7B"/>
    <w:rsid w:val="00AB008C"/>
    <w:rsid w:val="00AB1613"/>
    <w:rsid w:val="00AC5616"/>
    <w:rsid w:val="00AD7888"/>
    <w:rsid w:val="00AE78AA"/>
    <w:rsid w:val="00B174A0"/>
    <w:rsid w:val="00B33BBB"/>
    <w:rsid w:val="00B370D8"/>
    <w:rsid w:val="00B539B1"/>
    <w:rsid w:val="00B95C5B"/>
    <w:rsid w:val="00BB7EAB"/>
    <w:rsid w:val="00BC01C6"/>
    <w:rsid w:val="00BC5CE2"/>
    <w:rsid w:val="00BC7974"/>
    <w:rsid w:val="00BD492C"/>
    <w:rsid w:val="00BE04FD"/>
    <w:rsid w:val="00C03DAA"/>
    <w:rsid w:val="00C04D4D"/>
    <w:rsid w:val="00C25187"/>
    <w:rsid w:val="00C303B5"/>
    <w:rsid w:val="00C303C6"/>
    <w:rsid w:val="00C31D5E"/>
    <w:rsid w:val="00C658E6"/>
    <w:rsid w:val="00C73790"/>
    <w:rsid w:val="00C91774"/>
    <w:rsid w:val="00CA1327"/>
    <w:rsid w:val="00CA3301"/>
    <w:rsid w:val="00CB5A93"/>
    <w:rsid w:val="00CC7816"/>
    <w:rsid w:val="00CD1426"/>
    <w:rsid w:val="00CD18EF"/>
    <w:rsid w:val="00CD387A"/>
    <w:rsid w:val="00CE34DD"/>
    <w:rsid w:val="00D26193"/>
    <w:rsid w:val="00D26C2A"/>
    <w:rsid w:val="00D42DB0"/>
    <w:rsid w:val="00D52D04"/>
    <w:rsid w:val="00D62D27"/>
    <w:rsid w:val="00D64634"/>
    <w:rsid w:val="00DA1E50"/>
    <w:rsid w:val="00DA6B72"/>
    <w:rsid w:val="00DE65E2"/>
    <w:rsid w:val="00E06967"/>
    <w:rsid w:val="00E10ED3"/>
    <w:rsid w:val="00E376F8"/>
    <w:rsid w:val="00E55BA9"/>
    <w:rsid w:val="00E67F5C"/>
    <w:rsid w:val="00E95201"/>
    <w:rsid w:val="00EA0C44"/>
    <w:rsid w:val="00EA5BF2"/>
    <w:rsid w:val="00EB25BE"/>
    <w:rsid w:val="00EC23EA"/>
    <w:rsid w:val="00EE248C"/>
    <w:rsid w:val="00EF344A"/>
    <w:rsid w:val="00F10E9E"/>
    <w:rsid w:val="00F245C2"/>
    <w:rsid w:val="00F3472B"/>
    <w:rsid w:val="00F61B96"/>
    <w:rsid w:val="00F6298B"/>
    <w:rsid w:val="00F63607"/>
    <w:rsid w:val="00F66A72"/>
    <w:rsid w:val="00F7131C"/>
    <w:rsid w:val="00F8290E"/>
    <w:rsid w:val="00F83E83"/>
    <w:rsid w:val="00F9018F"/>
    <w:rsid w:val="00F91333"/>
    <w:rsid w:val="00FA0A15"/>
    <w:rsid w:val="00FD4AF0"/>
    <w:rsid w:val="00FE2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CF098"/>
  <w15:chartTrackingRefBased/>
  <w15:docId w15:val="{8A3024D4-C893-4657-BF08-720D8B55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FEB"/>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597"/>
    <w:pPr>
      <w:tabs>
        <w:tab w:val="center" w:pos="4153"/>
        <w:tab w:val="right" w:pos="8306"/>
      </w:tabs>
    </w:pPr>
  </w:style>
  <w:style w:type="paragraph" w:styleId="Footer">
    <w:name w:val="footer"/>
    <w:basedOn w:val="Normal"/>
    <w:rsid w:val="00592597"/>
    <w:pPr>
      <w:tabs>
        <w:tab w:val="center" w:pos="4153"/>
        <w:tab w:val="right" w:pos="8306"/>
      </w:tabs>
    </w:pPr>
  </w:style>
  <w:style w:type="paragraph" w:styleId="BalloonText">
    <w:name w:val="Balloon Text"/>
    <w:basedOn w:val="Normal"/>
    <w:semiHidden/>
    <w:rsid w:val="00773AD9"/>
    <w:rPr>
      <w:rFonts w:ascii="Tahoma" w:hAnsi="Tahoma" w:cs="Tahoma"/>
      <w:sz w:val="16"/>
      <w:szCs w:val="16"/>
    </w:rPr>
  </w:style>
  <w:style w:type="character" w:styleId="Hyperlink">
    <w:name w:val="Hyperlink"/>
    <w:rsid w:val="00947FBA"/>
    <w:rPr>
      <w:color w:val="0000FF"/>
      <w:u w:val="single"/>
    </w:rPr>
  </w:style>
  <w:style w:type="paragraph" w:styleId="List">
    <w:name w:val="List"/>
    <w:basedOn w:val="Normal"/>
    <w:rsid w:val="00594FEB"/>
    <w:pPr>
      <w:spacing w:after="0"/>
      <w:ind w:left="283" w:hanging="283"/>
    </w:pPr>
    <w:rPr>
      <w:rFonts w:ascii="Century Gothic" w:hAnsi="Century Gothic"/>
      <w:sz w:val="24"/>
      <w:szCs w:val="24"/>
    </w:rPr>
  </w:style>
  <w:style w:type="paragraph" w:styleId="BodyText">
    <w:name w:val="Body Text"/>
    <w:basedOn w:val="Normal"/>
    <w:rsid w:val="006947CF"/>
    <w:pPr>
      <w:spacing w:after="0"/>
    </w:pPr>
    <w:rPr>
      <w:sz w:val="24"/>
      <w:szCs w:val="20"/>
    </w:rPr>
  </w:style>
  <w:style w:type="paragraph" w:styleId="NoSpacing">
    <w:name w:val="No Spacing"/>
    <w:uiPriority w:val="1"/>
    <w:qFormat/>
    <w:rsid w:val="00F61B96"/>
    <w:rPr>
      <w:rFonts w:ascii="Berkeley Oldstyle" w:eastAsia="Berkeley Oldstyle" w:hAnsi="Berkeley Oldstyle"/>
      <w:color w:val="707173"/>
      <w:sz w:val="24"/>
      <w:szCs w:val="22"/>
      <w:lang w:eastAsia="en-US"/>
    </w:rPr>
  </w:style>
  <w:style w:type="character" w:styleId="CommentReference">
    <w:name w:val="annotation reference"/>
    <w:basedOn w:val="DefaultParagraphFont"/>
    <w:rsid w:val="00853B6C"/>
    <w:rPr>
      <w:sz w:val="16"/>
      <w:szCs w:val="16"/>
    </w:rPr>
  </w:style>
  <w:style w:type="paragraph" w:styleId="CommentText">
    <w:name w:val="annotation text"/>
    <w:basedOn w:val="Normal"/>
    <w:link w:val="CommentTextChar"/>
    <w:rsid w:val="00853B6C"/>
    <w:rPr>
      <w:sz w:val="20"/>
      <w:szCs w:val="20"/>
    </w:rPr>
  </w:style>
  <w:style w:type="character" w:customStyle="1" w:styleId="CommentTextChar">
    <w:name w:val="Comment Text Char"/>
    <w:basedOn w:val="DefaultParagraphFont"/>
    <w:link w:val="CommentText"/>
    <w:rsid w:val="00853B6C"/>
    <w:rPr>
      <w:lang w:eastAsia="en-US"/>
    </w:rPr>
  </w:style>
  <w:style w:type="paragraph" w:styleId="CommentSubject">
    <w:name w:val="annotation subject"/>
    <w:basedOn w:val="CommentText"/>
    <w:next w:val="CommentText"/>
    <w:link w:val="CommentSubjectChar"/>
    <w:rsid w:val="00853B6C"/>
    <w:rPr>
      <w:b/>
      <w:bCs/>
    </w:rPr>
  </w:style>
  <w:style w:type="character" w:customStyle="1" w:styleId="CommentSubjectChar">
    <w:name w:val="Comment Subject Char"/>
    <w:basedOn w:val="CommentTextChar"/>
    <w:link w:val="CommentSubject"/>
    <w:rsid w:val="00853B6C"/>
    <w:rPr>
      <w:b/>
      <w:bCs/>
      <w:lang w:eastAsia="en-US"/>
    </w:rPr>
  </w:style>
  <w:style w:type="paragraph" w:styleId="Revision">
    <w:name w:val="Revision"/>
    <w:hidden/>
    <w:uiPriority w:val="99"/>
    <w:semiHidden/>
    <w:rsid w:val="00AD7888"/>
    <w:rPr>
      <w:sz w:val="22"/>
      <w:szCs w:val="22"/>
      <w:lang w:eastAsia="en-US"/>
    </w:rPr>
  </w:style>
  <w:style w:type="paragraph" w:styleId="ListParagraph">
    <w:name w:val="List Paragraph"/>
    <w:basedOn w:val="Normal"/>
    <w:uiPriority w:val="34"/>
    <w:qFormat/>
    <w:rsid w:val="009F0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408552.png@754ACE92.09B71C0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82BA-0A46-47CC-B51B-E908A762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3529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January 2007</vt:lpstr>
    </vt:vector>
  </TitlesOfParts>
  <Company>St James Independent School for Senior Girls</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2007</dc:title>
  <dc:subject/>
  <dc:creator>v.osullivan</dc:creator>
  <cp:keywords/>
  <cp:lastModifiedBy>Hayley Mintern</cp:lastModifiedBy>
  <cp:revision>2</cp:revision>
  <cp:lastPrinted>2022-05-13T11:53:00Z</cp:lastPrinted>
  <dcterms:created xsi:type="dcterms:W3CDTF">2026-03-16T14:31:00Z</dcterms:created>
  <dcterms:modified xsi:type="dcterms:W3CDTF">2026-03-16T14:31:00Z</dcterms:modified>
</cp:coreProperties>
</file>