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B5A1C7" w14:textId="5334988B" w:rsidR="00566C0C" w:rsidRPr="002C6E07" w:rsidRDefault="00771530" w:rsidP="002572C2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Director/NED </w:t>
      </w:r>
      <w:r w:rsidR="002C6E07">
        <w:rPr>
          <w:rFonts w:cstheme="minorHAnsi"/>
          <w:b/>
          <w:sz w:val="24"/>
          <w:szCs w:val="24"/>
        </w:rPr>
        <w:t xml:space="preserve">- </w:t>
      </w:r>
      <w:r w:rsidR="001766A7" w:rsidRPr="002C6E07">
        <w:rPr>
          <w:rFonts w:cstheme="minorHAnsi"/>
          <w:b/>
          <w:sz w:val="24"/>
          <w:szCs w:val="24"/>
        </w:rPr>
        <w:t>Role</w:t>
      </w:r>
      <w:r w:rsidR="00FC1474" w:rsidRPr="002C6E07">
        <w:rPr>
          <w:rFonts w:cstheme="minorHAnsi"/>
          <w:b/>
          <w:sz w:val="24"/>
          <w:szCs w:val="24"/>
        </w:rPr>
        <w:t xml:space="preserve"> Description</w:t>
      </w:r>
    </w:p>
    <w:p w14:paraId="48202A1B" w14:textId="3BDDACE0" w:rsidR="005024C7" w:rsidRPr="005024C7" w:rsidRDefault="005024C7" w:rsidP="002C6E07">
      <w:pPr>
        <w:spacing w:after="0" w:line="240" w:lineRule="auto"/>
        <w:rPr>
          <w:rFonts w:cstheme="minorHAnsi"/>
          <w:bCs/>
          <w:color w:val="404040" w:themeColor="text1" w:themeTint="BF"/>
          <w:sz w:val="24"/>
          <w:szCs w:val="24"/>
        </w:rPr>
      </w:pPr>
      <w:r w:rsidRPr="005024C7">
        <w:rPr>
          <w:sz w:val="24"/>
          <w:szCs w:val="24"/>
        </w:rPr>
        <w:t xml:space="preserve">The </w:t>
      </w:r>
      <w:r>
        <w:rPr>
          <w:sz w:val="24"/>
          <w:szCs w:val="24"/>
        </w:rPr>
        <w:t xml:space="preserve">Director/NED (Clinical) </w:t>
      </w:r>
      <w:r w:rsidRPr="005024C7">
        <w:rPr>
          <w:sz w:val="24"/>
          <w:szCs w:val="24"/>
        </w:rPr>
        <w:t>at Innovate Healthcare Services Ltd. will provide board-level guidance on digital technology adoption in healthcare, influence decision-making, and help our partners adopt digital technology effectively.</w:t>
      </w:r>
    </w:p>
    <w:p w14:paraId="27C385E7" w14:textId="77777777" w:rsidR="005024C7" w:rsidRDefault="005024C7" w:rsidP="002C6E07">
      <w:pPr>
        <w:spacing w:after="0" w:line="240" w:lineRule="auto"/>
        <w:rPr>
          <w:rFonts w:cstheme="minorHAnsi"/>
          <w:bCs/>
          <w:color w:val="404040" w:themeColor="text1" w:themeTint="BF"/>
          <w:sz w:val="24"/>
          <w:szCs w:val="24"/>
        </w:rPr>
      </w:pPr>
    </w:p>
    <w:p w14:paraId="6A2A4334" w14:textId="759E2D33" w:rsidR="005024C7" w:rsidRPr="002C6E07" w:rsidRDefault="005024C7" w:rsidP="005024C7">
      <w:pPr>
        <w:pStyle w:val="SBSectionHeader"/>
        <w:spacing w:after="0"/>
        <w:rPr>
          <w:rFonts w:asciiTheme="minorHAnsi" w:hAnsiTheme="minorHAnsi" w:cstheme="minorHAnsi"/>
          <w:b w:val="0"/>
          <w:color w:val="404040" w:themeColor="text1" w:themeTint="BF"/>
          <w:sz w:val="24"/>
          <w:szCs w:val="24"/>
        </w:rPr>
      </w:pPr>
      <w:r w:rsidRPr="002C6E07">
        <w:rPr>
          <w:rFonts w:asciiTheme="minorHAnsi" w:hAnsiTheme="minorHAnsi" w:cstheme="minorHAnsi"/>
          <w:b w:val="0"/>
          <w:color w:val="404040" w:themeColor="text1" w:themeTint="BF"/>
          <w:sz w:val="24"/>
          <w:szCs w:val="24"/>
        </w:rPr>
        <w:t xml:space="preserve">The </w:t>
      </w:r>
      <w:r>
        <w:rPr>
          <w:rFonts w:asciiTheme="minorHAnsi" w:hAnsiTheme="minorHAnsi" w:cstheme="minorHAnsi"/>
          <w:b w:val="0"/>
          <w:color w:val="404040" w:themeColor="text1" w:themeTint="BF"/>
          <w:sz w:val="24"/>
          <w:szCs w:val="24"/>
        </w:rPr>
        <w:t>Director/NED’s (Clinical)</w:t>
      </w:r>
      <w:r w:rsidRPr="002C6E07">
        <w:rPr>
          <w:rFonts w:asciiTheme="minorHAnsi" w:hAnsiTheme="minorHAnsi" w:cstheme="minorHAnsi"/>
          <w:b w:val="0"/>
          <w:color w:val="404040" w:themeColor="text1" w:themeTint="BF"/>
          <w:sz w:val="24"/>
          <w:szCs w:val="24"/>
        </w:rPr>
        <w:t xml:space="preserve"> main duties and responsibilities include:</w:t>
      </w:r>
    </w:p>
    <w:p w14:paraId="5288EE49" w14:textId="77777777" w:rsidR="005024C7" w:rsidRDefault="005024C7" w:rsidP="002C6E07">
      <w:pPr>
        <w:spacing w:after="0" w:line="240" w:lineRule="auto"/>
        <w:rPr>
          <w:rFonts w:cstheme="minorHAnsi"/>
          <w:bCs/>
          <w:color w:val="404040" w:themeColor="text1" w:themeTint="BF"/>
          <w:sz w:val="24"/>
          <w:szCs w:val="24"/>
        </w:rPr>
      </w:pPr>
    </w:p>
    <w:p w14:paraId="7BD8B5E8" w14:textId="20175E10" w:rsidR="005024C7" w:rsidRPr="002572C2" w:rsidRDefault="005024C7" w:rsidP="005024C7">
      <w:pPr>
        <w:pStyle w:val="ListParagraph"/>
        <w:numPr>
          <w:ilvl w:val="0"/>
          <w:numId w:val="12"/>
        </w:numPr>
        <w:spacing w:after="0" w:line="240" w:lineRule="auto"/>
        <w:rPr>
          <w:rFonts w:asciiTheme="minorHAnsi" w:hAnsiTheme="minorHAnsi" w:cstheme="minorHAnsi"/>
          <w:sz w:val="24"/>
          <w:lang w:eastAsia="en-GB"/>
        </w:rPr>
      </w:pPr>
      <w:r w:rsidRPr="002572C2">
        <w:rPr>
          <w:rFonts w:asciiTheme="minorHAnsi" w:hAnsiTheme="minorHAnsi" w:cstheme="minorHAnsi"/>
          <w:b/>
          <w:bCs/>
          <w:sz w:val="24"/>
          <w:lang w:eastAsia="en-GB"/>
        </w:rPr>
        <w:t>Strategy:</w:t>
      </w:r>
      <w:r w:rsidRPr="002572C2">
        <w:rPr>
          <w:rFonts w:asciiTheme="minorHAnsi" w:hAnsiTheme="minorHAnsi" w:cstheme="minorHAnsi"/>
          <w:sz w:val="24"/>
          <w:lang w:eastAsia="en-GB"/>
        </w:rPr>
        <w:t xml:space="preserve"> ensure the company's strategy aligns with the priorities of our NHS clients and patient needs.</w:t>
      </w:r>
    </w:p>
    <w:p w14:paraId="7BF185E4" w14:textId="77777777" w:rsidR="005024C7" w:rsidRPr="002572C2" w:rsidRDefault="005024C7" w:rsidP="005024C7">
      <w:pPr>
        <w:pStyle w:val="ListParagraph"/>
        <w:spacing w:after="0" w:line="240" w:lineRule="auto"/>
        <w:rPr>
          <w:rFonts w:asciiTheme="minorHAnsi" w:hAnsiTheme="minorHAnsi" w:cstheme="minorHAnsi"/>
          <w:sz w:val="24"/>
          <w:lang w:eastAsia="en-GB"/>
        </w:rPr>
      </w:pPr>
    </w:p>
    <w:p w14:paraId="43C77034" w14:textId="066E8E8E" w:rsidR="005024C7" w:rsidRPr="002572C2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Performance:</w:t>
      </w:r>
      <w:r w:rsidRPr="005024C7">
        <w:rPr>
          <w:rFonts w:eastAsia="Times New Roman" w:cstheme="minorHAnsi"/>
          <w:sz w:val="24"/>
          <w:szCs w:val="24"/>
          <w:lang w:eastAsia="en-GB"/>
        </w:rPr>
        <w:t xml:space="preserve"> provide challenge against clinical quality and patient safety in digital health solutions and their delivery, and challenge company performance</w:t>
      </w:r>
      <w:r w:rsidRPr="002572C2">
        <w:rPr>
          <w:rFonts w:eastAsia="Times New Roman" w:cstheme="minorHAnsi"/>
          <w:sz w:val="24"/>
          <w:szCs w:val="24"/>
          <w:lang w:eastAsia="en-GB"/>
        </w:rPr>
        <w:t>.</w:t>
      </w:r>
    </w:p>
    <w:p w14:paraId="0692F600" w14:textId="77777777" w:rsidR="005024C7" w:rsidRPr="005024C7" w:rsidRDefault="005024C7" w:rsidP="005024C7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55285C85" w14:textId="77777777" w:rsidR="005024C7" w:rsidRPr="002572C2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Advice &amp; guidance:</w:t>
      </w:r>
      <w:r w:rsidRPr="005024C7">
        <w:rPr>
          <w:rFonts w:eastAsia="Times New Roman" w:cstheme="minorHAnsi"/>
          <w:sz w:val="24"/>
          <w:szCs w:val="24"/>
          <w:lang w:eastAsia="en-GB"/>
        </w:rPr>
        <w:t xml:space="preserve"> Provide insight and lessons against the adoption of digital solutions, and digital innovation in healthcare.</w:t>
      </w:r>
    </w:p>
    <w:p w14:paraId="1D7E194F" w14:textId="77777777" w:rsidR="005024C7" w:rsidRPr="005024C7" w:rsidRDefault="005024C7" w:rsidP="005024C7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08724E29" w14:textId="77777777" w:rsidR="005024C7" w:rsidRPr="002572C2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Governance:</w:t>
      </w:r>
      <w:r w:rsidRPr="005024C7">
        <w:rPr>
          <w:rFonts w:eastAsia="Times New Roman" w:cstheme="minorHAnsi"/>
          <w:sz w:val="24"/>
          <w:szCs w:val="24"/>
          <w:lang w:eastAsia="en-GB"/>
        </w:rPr>
        <w:t xml:space="preserve"> provide independent oversight ensuring the company maintains good governance practice.</w:t>
      </w:r>
    </w:p>
    <w:p w14:paraId="5A8FBA5A" w14:textId="77777777" w:rsidR="005024C7" w:rsidRPr="005024C7" w:rsidRDefault="005024C7" w:rsidP="005024C7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242D2754" w14:textId="77777777" w:rsidR="005024C7" w:rsidRPr="002572C2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Stakeholder engagement:</w:t>
      </w:r>
      <w:r w:rsidRPr="005024C7">
        <w:rPr>
          <w:rFonts w:eastAsia="Times New Roman" w:cstheme="minorHAnsi"/>
          <w:sz w:val="24"/>
          <w:szCs w:val="24"/>
          <w:lang w:eastAsia="en-GB"/>
        </w:rPr>
        <w:t xml:space="preserve"> ensure the company is representing the interests of our clients' clinical stakeholders.</w:t>
      </w:r>
    </w:p>
    <w:p w14:paraId="26670F50" w14:textId="77777777" w:rsidR="005024C7" w:rsidRPr="005024C7" w:rsidRDefault="005024C7" w:rsidP="005024C7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734A9056" w14:textId="77777777" w:rsidR="005024C7" w:rsidRPr="002572C2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Compliance:</w:t>
      </w:r>
      <w:r w:rsidRPr="005024C7">
        <w:rPr>
          <w:rFonts w:eastAsia="Times New Roman" w:cstheme="minorHAnsi"/>
          <w:sz w:val="24"/>
          <w:szCs w:val="24"/>
          <w:lang w:eastAsia="en-GB"/>
        </w:rPr>
        <w:t xml:space="preserve"> ensure the company complies with healthcare safety, standards, and regulations.</w:t>
      </w:r>
    </w:p>
    <w:p w14:paraId="04DDB7DF" w14:textId="77777777" w:rsidR="005024C7" w:rsidRPr="005024C7" w:rsidRDefault="005024C7" w:rsidP="005024C7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0E9036BF" w14:textId="4D480418" w:rsidR="005024C7" w:rsidRPr="002572C2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Policy &amp; guidance: </w:t>
      </w:r>
      <w:r w:rsidRPr="005024C7">
        <w:rPr>
          <w:rFonts w:eastAsia="Times New Roman" w:cstheme="minorHAnsi"/>
          <w:sz w:val="24"/>
          <w:szCs w:val="24"/>
          <w:lang w:eastAsia="en-GB"/>
        </w:rPr>
        <w:t>understanding of national policies, clinical implications, and impacts and opportunities for our business</w:t>
      </w:r>
      <w:r w:rsidRPr="002572C2">
        <w:rPr>
          <w:rFonts w:eastAsia="Times New Roman" w:cstheme="minorHAnsi"/>
          <w:sz w:val="24"/>
          <w:szCs w:val="24"/>
          <w:lang w:eastAsia="en-GB"/>
        </w:rPr>
        <w:t>.</w:t>
      </w:r>
    </w:p>
    <w:p w14:paraId="34E0151F" w14:textId="77777777" w:rsidR="005024C7" w:rsidRPr="005024C7" w:rsidRDefault="005024C7" w:rsidP="005024C7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4D90E878" w14:textId="77777777" w:rsidR="005024C7" w:rsidRPr="002572C2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Risk:</w:t>
      </w:r>
      <w:r w:rsidRPr="005024C7">
        <w:rPr>
          <w:rFonts w:eastAsia="Times New Roman" w:cstheme="minorHAnsi"/>
          <w:sz w:val="24"/>
          <w:szCs w:val="24"/>
          <w:lang w:eastAsia="en-GB"/>
        </w:rPr>
        <w:t xml:space="preserve"> identify, help assess and mitigate risks facing the company.</w:t>
      </w:r>
    </w:p>
    <w:p w14:paraId="680642D1" w14:textId="77777777" w:rsidR="005024C7" w:rsidRPr="002572C2" w:rsidRDefault="005024C7" w:rsidP="005024C7">
      <w:pPr>
        <w:pStyle w:val="ListParagraph"/>
        <w:rPr>
          <w:rFonts w:asciiTheme="minorHAnsi" w:hAnsiTheme="minorHAnsi" w:cstheme="minorHAnsi"/>
          <w:sz w:val="24"/>
          <w:lang w:eastAsia="en-GB"/>
        </w:rPr>
      </w:pPr>
    </w:p>
    <w:p w14:paraId="4B332E71" w14:textId="77777777" w:rsidR="005024C7" w:rsidRDefault="005024C7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b/>
          <w:bCs/>
          <w:sz w:val="24"/>
          <w:szCs w:val="24"/>
          <w:lang w:eastAsia="en-GB"/>
        </w:rPr>
        <w:t>Ethics:</w:t>
      </w:r>
      <w:r w:rsidRPr="005024C7">
        <w:rPr>
          <w:rFonts w:eastAsia="Times New Roman" w:cstheme="minorHAnsi"/>
          <w:sz w:val="24"/>
          <w:szCs w:val="24"/>
          <w:lang w:eastAsia="en-GB"/>
        </w:rPr>
        <w:t xml:space="preserve"> uphold and promote the highest standards of integrity, ethics, and corporate responsibility.</w:t>
      </w:r>
    </w:p>
    <w:p w14:paraId="6211D1BE" w14:textId="77777777" w:rsidR="0088494A" w:rsidRDefault="0088494A" w:rsidP="0088494A">
      <w:pPr>
        <w:pStyle w:val="ListParagraph"/>
        <w:rPr>
          <w:rFonts w:cstheme="minorHAnsi"/>
          <w:sz w:val="24"/>
          <w:lang w:eastAsia="en-GB"/>
        </w:rPr>
      </w:pPr>
    </w:p>
    <w:p w14:paraId="723122D2" w14:textId="2AC834B4" w:rsidR="0088494A" w:rsidRPr="005024C7" w:rsidRDefault="0088494A" w:rsidP="005024C7">
      <w:pPr>
        <w:numPr>
          <w:ilvl w:val="0"/>
          <w:numId w:val="12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1F75E4">
        <w:rPr>
          <w:rFonts w:eastAsia="Times New Roman" w:cstheme="minorHAnsi"/>
          <w:b/>
          <w:bCs/>
          <w:sz w:val="24"/>
          <w:szCs w:val="24"/>
          <w:lang w:eastAsia="en-GB"/>
        </w:rPr>
        <w:t>Attendance:</w:t>
      </w:r>
      <w:r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1F75E4">
        <w:rPr>
          <w:rFonts w:eastAsia="Times New Roman" w:cstheme="minorHAnsi"/>
          <w:sz w:val="24"/>
          <w:szCs w:val="24"/>
          <w:lang w:eastAsia="en-GB"/>
        </w:rPr>
        <w:t xml:space="preserve">be an active member of the company board and </w:t>
      </w:r>
      <w:r w:rsidR="001F75E4">
        <w:rPr>
          <w:sz w:val="24"/>
        </w:rPr>
        <w:t>participate</w:t>
      </w:r>
      <w:r w:rsidR="001F75E4">
        <w:rPr>
          <w:spacing w:val="-12"/>
          <w:sz w:val="24"/>
        </w:rPr>
        <w:t xml:space="preserve"> </w:t>
      </w:r>
      <w:r w:rsidR="001F75E4">
        <w:rPr>
          <w:sz w:val="24"/>
        </w:rPr>
        <w:t>in</w:t>
      </w:r>
      <w:r w:rsidR="001F75E4">
        <w:rPr>
          <w:spacing w:val="-11"/>
          <w:sz w:val="24"/>
        </w:rPr>
        <w:t xml:space="preserve"> </w:t>
      </w:r>
      <w:r w:rsidR="001F75E4">
        <w:rPr>
          <w:sz w:val="24"/>
        </w:rPr>
        <w:t>committees</w:t>
      </w:r>
      <w:r w:rsidR="001F75E4">
        <w:rPr>
          <w:spacing w:val="-13"/>
          <w:sz w:val="24"/>
        </w:rPr>
        <w:t xml:space="preserve"> </w:t>
      </w:r>
      <w:r w:rsidR="001F75E4">
        <w:rPr>
          <w:sz w:val="24"/>
        </w:rPr>
        <w:t>of</w:t>
      </w:r>
      <w:r w:rsidR="001F75E4">
        <w:rPr>
          <w:spacing w:val="-12"/>
          <w:sz w:val="24"/>
        </w:rPr>
        <w:t xml:space="preserve"> </w:t>
      </w:r>
      <w:r w:rsidR="001F75E4">
        <w:rPr>
          <w:sz w:val="24"/>
        </w:rPr>
        <w:t>the</w:t>
      </w:r>
      <w:r w:rsidR="001F75E4">
        <w:rPr>
          <w:spacing w:val="-13"/>
          <w:sz w:val="24"/>
        </w:rPr>
        <w:t xml:space="preserve"> </w:t>
      </w:r>
      <w:r w:rsidR="001F75E4">
        <w:rPr>
          <w:sz w:val="24"/>
        </w:rPr>
        <w:t>Board</w:t>
      </w:r>
      <w:r w:rsidR="001F75E4">
        <w:rPr>
          <w:spacing w:val="-13"/>
          <w:sz w:val="24"/>
        </w:rPr>
        <w:t xml:space="preserve"> </w:t>
      </w:r>
      <w:r w:rsidR="001F75E4">
        <w:rPr>
          <w:sz w:val="24"/>
        </w:rPr>
        <w:t>and</w:t>
      </w:r>
      <w:r w:rsidR="001F75E4">
        <w:rPr>
          <w:spacing w:val="-14"/>
          <w:sz w:val="24"/>
        </w:rPr>
        <w:t xml:space="preserve"> </w:t>
      </w:r>
      <w:r w:rsidR="001F75E4">
        <w:rPr>
          <w:sz w:val="24"/>
        </w:rPr>
        <w:t>other</w:t>
      </w:r>
      <w:r w:rsidR="001F75E4">
        <w:rPr>
          <w:spacing w:val="-12"/>
          <w:sz w:val="24"/>
        </w:rPr>
        <w:t xml:space="preserve"> </w:t>
      </w:r>
      <w:r w:rsidR="001F75E4">
        <w:rPr>
          <w:sz w:val="24"/>
        </w:rPr>
        <w:t>key</w:t>
      </w:r>
      <w:r w:rsidR="001F75E4">
        <w:rPr>
          <w:spacing w:val="-11"/>
          <w:sz w:val="24"/>
        </w:rPr>
        <w:t xml:space="preserve"> </w:t>
      </w:r>
      <w:r w:rsidR="001F75E4">
        <w:rPr>
          <w:sz w:val="24"/>
        </w:rPr>
        <w:t>NED</w:t>
      </w:r>
      <w:r w:rsidR="001F75E4">
        <w:rPr>
          <w:spacing w:val="-12"/>
          <w:sz w:val="24"/>
        </w:rPr>
        <w:t xml:space="preserve"> </w:t>
      </w:r>
      <w:r w:rsidR="001F75E4">
        <w:rPr>
          <w:sz w:val="24"/>
        </w:rPr>
        <w:t>roles/duties,</w:t>
      </w:r>
      <w:r w:rsidR="001F75E4">
        <w:rPr>
          <w:spacing w:val="-10"/>
          <w:sz w:val="24"/>
        </w:rPr>
        <w:t xml:space="preserve"> </w:t>
      </w:r>
      <w:r w:rsidR="001F75E4">
        <w:rPr>
          <w:sz w:val="24"/>
        </w:rPr>
        <w:t>in</w:t>
      </w:r>
      <w:r w:rsidR="001F75E4">
        <w:rPr>
          <w:spacing w:val="-13"/>
          <w:sz w:val="24"/>
        </w:rPr>
        <w:t xml:space="preserve"> </w:t>
      </w:r>
      <w:r w:rsidR="001F75E4">
        <w:rPr>
          <w:sz w:val="24"/>
        </w:rPr>
        <w:t>accordance</w:t>
      </w:r>
      <w:r w:rsidR="001F75E4">
        <w:rPr>
          <w:spacing w:val="-12"/>
          <w:sz w:val="24"/>
        </w:rPr>
        <w:t xml:space="preserve"> </w:t>
      </w:r>
      <w:r w:rsidR="001F75E4">
        <w:rPr>
          <w:sz w:val="24"/>
        </w:rPr>
        <w:t>with need as determined by the</w:t>
      </w:r>
      <w:r w:rsidR="001F75E4">
        <w:rPr>
          <w:spacing w:val="-3"/>
          <w:sz w:val="24"/>
        </w:rPr>
        <w:t xml:space="preserve"> </w:t>
      </w:r>
      <w:r w:rsidR="001F75E4">
        <w:rPr>
          <w:sz w:val="24"/>
        </w:rPr>
        <w:t>Chair.</w:t>
      </w:r>
    </w:p>
    <w:p w14:paraId="592248C4" w14:textId="77777777" w:rsidR="002572C2" w:rsidRPr="002572C2" w:rsidRDefault="005024C7" w:rsidP="002572C2">
      <w:pPr>
        <w:pStyle w:val="NormalWeb"/>
        <w:rPr>
          <w:rFonts w:asciiTheme="minorHAnsi" w:eastAsia="Times New Roman" w:hAnsiTheme="minorHAnsi" w:cstheme="minorHAnsi"/>
          <w:lang w:eastAsia="en-GB"/>
        </w:rPr>
      </w:pPr>
      <w:r w:rsidRPr="005024C7">
        <w:rPr>
          <w:rFonts w:asciiTheme="minorHAnsi" w:eastAsia="Times New Roman" w:hAnsiTheme="minorHAnsi" w:cstheme="minorHAnsi"/>
          <w:lang w:eastAsia="en-GB"/>
        </w:rPr>
        <w:t> </w:t>
      </w:r>
    </w:p>
    <w:p w14:paraId="40C2969C" w14:textId="1D263981" w:rsidR="002572C2" w:rsidRPr="002572C2" w:rsidRDefault="002572C2" w:rsidP="002572C2">
      <w:pPr>
        <w:pStyle w:val="NormalWeb"/>
        <w:rPr>
          <w:rFonts w:asciiTheme="minorHAnsi" w:eastAsia="Times New Roman" w:hAnsiTheme="minorHAnsi" w:cstheme="minorHAnsi"/>
          <w:u w:val="single"/>
          <w:lang w:eastAsia="en-GB"/>
        </w:rPr>
      </w:pPr>
      <w:r w:rsidRPr="002572C2">
        <w:rPr>
          <w:rFonts w:asciiTheme="minorHAnsi" w:eastAsia="Times New Roman" w:hAnsiTheme="minorHAnsi" w:cstheme="minorHAnsi"/>
          <w:u w:val="single"/>
          <w:lang w:eastAsia="en-GB"/>
        </w:rPr>
        <w:t>P</w:t>
      </w:r>
      <w:r w:rsidR="00911156">
        <w:rPr>
          <w:rFonts w:asciiTheme="minorHAnsi" w:eastAsia="Times New Roman" w:hAnsiTheme="minorHAnsi" w:cstheme="minorHAnsi"/>
          <w:u w:val="single"/>
          <w:lang w:eastAsia="en-GB"/>
        </w:rPr>
        <w:t>referred Experience</w:t>
      </w:r>
    </w:p>
    <w:p w14:paraId="5F87EE91" w14:textId="6E2DF0BA" w:rsidR="005024C7" w:rsidRDefault="005024C7" w:rsidP="002572C2">
      <w:pPr>
        <w:pStyle w:val="NormalWeb"/>
        <w:numPr>
          <w:ilvl w:val="0"/>
          <w:numId w:val="14"/>
        </w:numPr>
        <w:spacing w:after="0" w:line="240" w:lineRule="auto"/>
        <w:rPr>
          <w:rFonts w:asciiTheme="minorHAnsi" w:eastAsia="Times New Roman" w:hAnsiTheme="minorHAnsi" w:cstheme="minorHAnsi"/>
          <w:lang w:eastAsia="en-GB"/>
        </w:rPr>
      </w:pPr>
      <w:r w:rsidRPr="005024C7">
        <w:rPr>
          <w:rFonts w:asciiTheme="minorHAnsi" w:eastAsia="Times New Roman" w:hAnsiTheme="minorHAnsi" w:cstheme="minorHAnsi"/>
          <w:lang w:eastAsia="en-GB"/>
        </w:rPr>
        <w:t>Background working in a senior clinical role in a digitally innovative NHS acute hospital</w:t>
      </w:r>
    </w:p>
    <w:p w14:paraId="564F4AE9" w14:textId="77777777" w:rsidR="002572C2" w:rsidRDefault="002572C2" w:rsidP="002572C2">
      <w:pPr>
        <w:pStyle w:val="NormalWeb"/>
        <w:spacing w:after="0" w:line="240" w:lineRule="auto"/>
        <w:ind w:left="720"/>
        <w:rPr>
          <w:rFonts w:asciiTheme="minorHAnsi" w:eastAsia="Times New Roman" w:hAnsiTheme="minorHAnsi" w:cstheme="minorHAnsi"/>
          <w:lang w:eastAsia="en-GB"/>
        </w:rPr>
      </w:pPr>
    </w:p>
    <w:p w14:paraId="7CD822A3" w14:textId="6F59E670" w:rsidR="005024C7" w:rsidRDefault="005024C7" w:rsidP="002572C2">
      <w:pPr>
        <w:pStyle w:val="ListParagraph"/>
        <w:numPr>
          <w:ilvl w:val="0"/>
          <w:numId w:val="14"/>
        </w:numPr>
        <w:spacing w:after="0" w:line="240" w:lineRule="auto"/>
        <w:rPr>
          <w:rFonts w:asciiTheme="minorHAnsi" w:hAnsiTheme="minorHAnsi" w:cstheme="minorHAnsi"/>
          <w:sz w:val="24"/>
          <w:lang w:eastAsia="en-GB"/>
        </w:rPr>
      </w:pPr>
      <w:r w:rsidRPr="002572C2">
        <w:rPr>
          <w:rFonts w:asciiTheme="minorHAnsi" w:hAnsiTheme="minorHAnsi" w:cstheme="minorHAnsi"/>
          <w:sz w:val="24"/>
          <w:lang w:eastAsia="en-GB"/>
        </w:rPr>
        <w:t xml:space="preserve">Experience working in hospital that has achieved HIMSS EMRAM Stage 5 or greater </w:t>
      </w:r>
    </w:p>
    <w:p w14:paraId="19069B18" w14:textId="77777777" w:rsidR="002572C2" w:rsidRPr="002572C2" w:rsidRDefault="002572C2" w:rsidP="002572C2">
      <w:pPr>
        <w:spacing w:after="0" w:line="240" w:lineRule="auto"/>
        <w:rPr>
          <w:rFonts w:cstheme="minorHAnsi"/>
          <w:sz w:val="24"/>
          <w:lang w:eastAsia="en-GB"/>
        </w:rPr>
      </w:pPr>
    </w:p>
    <w:p w14:paraId="0AB5D1FC" w14:textId="453240B7" w:rsidR="005024C7" w:rsidRDefault="005024C7" w:rsidP="002572C2">
      <w:pPr>
        <w:numPr>
          <w:ilvl w:val="0"/>
          <w:numId w:val="1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sz w:val="24"/>
          <w:szCs w:val="24"/>
          <w:lang w:eastAsia="en-GB"/>
        </w:rPr>
        <w:t xml:space="preserve">Experience leading digital transformation projects </w:t>
      </w:r>
    </w:p>
    <w:p w14:paraId="6D6AF6C3" w14:textId="77777777" w:rsidR="002572C2" w:rsidRPr="005024C7" w:rsidRDefault="002572C2" w:rsidP="002572C2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7C45734E" w14:textId="54960D41" w:rsidR="005024C7" w:rsidRDefault="005024C7" w:rsidP="002572C2">
      <w:pPr>
        <w:numPr>
          <w:ilvl w:val="0"/>
          <w:numId w:val="1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sz w:val="24"/>
          <w:szCs w:val="24"/>
          <w:lang w:eastAsia="en-GB"/>
        </w:rPr>
        <w:t xml:space="preserve">Experience leading hospital wide digital transformation </w:t>
      </w:r>
    </w:p>
    <w:p w14:paraId="06DFD876" w14:textId="77777777" w:rsidR="002572C2" w:rsidRPr="005024C7" w:rsidRDefault="002572C2" w:rsidP="002572C2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0F657179" w14:textId="47D0F4CC" w:rsidR="005024C7" w:rsidRDefault="005024C7" w:rsidP="002572C2">
      <w:pPr>
        <w:numPr>
          <w:ilvl w:val="0"/>
          <w:numId w:val="1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sz w:val="24"/>
          <w:szCs w:val="24"/>
          <w:lang w:eastAsia="en-GB"/>
        </w:rPr>
        <w:t xml:space="preserve">Experience leading system wide digital transformation </w:t>
      </w:r>
    </w:p>
    <w:p w14:paraId="6E7186A6" w14:textId="77777777" w:rsidR="002572C2" w:rsidRPr="005024C7" w:rsidRDefault="002572C2" w:rsidP="002572C2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41BEE56E" w14:textId="22254E29" w:rsidR="005024C7" w:rsidRDefault="005024C7" w:rsidP="002572C2">
      <w:pPr>
        <w:numPr>
          <w:ilvl w:val="0"/>
          <w:numId w:val="1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sz w:val="24"/>
          <w:szCs w:val="24"/>
          <w:lang w:eastAsia="en-GB"/>
        </w:rPr>
        <w:t xml:space="preserve">Experience reporting at hospital trust boards </w:t>
      </w:r>
    </w:p>
    <w:p w14:paraId="4F9FEFCB" w14:textId="77777777" w:rsidR="002572C2" w:rsidRPr="005024C7" w:rsidRDefault="002572C2" w:rsidP="002572C2">
      <w:pPr>
        <w:spacing w:after="0" w:line="240" w:lineRule="auto"/>
        <w:ind w:left="720"/>
        <w:rPr>
          <w:rFonts w:eastAsia="Times New Roman" w:cstheme="minorHAnsi"/>
          <w:sz w:val="24"/>
          <w:szCs w:val="24"/>
          <w:lang w:eastAsia="en-GB"/>
        </w:rPr>
      </w:pPr>
    </w:p>
    <w:p w14:paraId="537488D2" w14:textId="62B07B15" w:rsidR="005024C7" w:rsidRDefault="005024C7" w:rsidP="002572C2">
      <w:pPr>
        <w:numPr>
          <w:ilvl w:val="0"/>
          <w:numId w:val="1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sz w:val="24"/>
          <w:szCs w:val="24"/>
          <w:lang w:eastAsia="en-GB"/>
        </w:rPr>
        <w:t xml:space="preserve">Enthusiasm for digital innovation &amp; adoption enabling clinical practice </w:t>
      </w:r>
    </w:p>
    <w:p w14:paraId="0895130D" w14:textId="77777777" w:rsidR="002572C2" w:rsidRPr="005024C7" w:rsidRDefault="002572C2" w:rsidP="002572C2">
      <w:p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38B1D4A7" w14:textId="31F079FF" w:rsidR="005024C7" w:rsidRPr="005024C7" w:rsidRDefault="005024C7" w:rsidP="002572C2">
      <w:pPr>
        <w:numPr>
          <w:ilvl w:val="0"/>
          <w:numId w:val="1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5024C7">
        <w:rPr>
          <w:rFonts w:eastAsia="Times New Roman" w:cstheme="minorHAnsi"/>
          <w:sz w:val="24"/>
          <w:szCs w:val="24"/>
          <w:lang w:eastAsia="en-GB"/>
        </w:rPr>
        <w:t xml:space="preserve">Demonstrable understanding of national policies, clinical implications, and opportunities for digital </w:t>
      </w:r>
    </w:p>
    <w:p w14:paraId="05897FA5" w14:textId="1937E7E2" w:rsidR="005024C7" w:rsidRPr="005024C7" w:rsidRDefault="005024C7" w:rsidP="005024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2C499F4B" w14:textId="77777777" w:rsidR="005024C7" w:rsidRDefault="005024C7" w:rsidP="002C6E07">
      <w:pPr>
        <w:spacing w:after="0" w:line="240" w:lineRule="auto"/>
        <w:rPr>
          <w:rFonts w:cstheme="minorHAnsi"/>
          <w:bCs/>
          <w:color w:val="404040" w:themeColor="text1" w:themeTint="BF"/>
          <w:sz w:val="24"/>
          <w:szCs w:val="24"/>
        </w:rPr>
      </w:pPr>
    </w:p>
    <w:sectPr w:rsidR="005024C7" w:rsidSect="00B67B7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4C26C4" w14:textId="77777777" w:rsidR="006C420C" w:rsidRDefault="006C420C" w:rsidP="00B67B72">
      <w:pPr>
        <w:spacing w:after="0" w:line="240" w:lineRule="auto"/>
      </w:pPr>
      <w:r>
        <w:separator/>
      </w:r>
    </w:p>
  </w:endnote>
  <w:endnote w:type="continuationSeparator" w:id="0">
    <w:p w14:paraId="6F98F852" w14:textId="77777777" w:rsidR="006C420C" w:rsidRDefault="006C420C" w:rsidP="00B67B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ADAFFC" w14:textId="77777777" w:rsidR="00771530" w:rsidRDefault="007715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815959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C879A7" w14:textId="2CB1C17E" w:rsidR="00B67B72" w:rsidRDefault="00B67B7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3788605" w14:textId="77777777" w:rsidR="00B67B72" w:rsidRDefault="00B67B7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EDD12B" w14:textId="77777777" w:rsidR="00771530" w:rsidRDefault="007715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06F3C7" w14:textId="77777777" w:rsidR="006C420C" w:rsidRDefault="006C420C" w:rsidP="00B67B72">
      <w:pPr>
        <w:spacing w:after="0" w:line="240" w:lineRule="auto"/>
      </w:pPr>
      <w:r>
        <w:separator/>
      </w:r>
    </w:p>
  </w:footnote>
  <w:footnote w:type="continuationSeparator" w:id="0">
    <w:p w14:paraId="07F0C84E" w14:textId="77777777" w:rsidR="006C420C" w:rsidRDefault="006C420C" w:rsidP="00B67B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2C2274" w14:textId="7BA0BFC5" w:rsidR="00771530" w:rsidRDefault="007715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C075E3" w14:textId="60E9E88B" w:rsidR="00B67B72" w:rsidRDefault="00B67B72">
    <w:pPr>
      <w:pStyle w:val="Header"/>
    </w:pPr>
  </w:p>
  <w:p w14:paraId="3427703F" w14:textId="77777777" w:rsidR="00B67B72" w:rsidRDefault="00B67B7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802527" w14:textId="3E7723AF" w:rsidR="00B67B72" w:rsidRDefault="00771530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CDFA7A1" wp14:editId="61E8A37D">
          <wp:simplePos x="0" y="0"/>
          <wp:positionH relativeFrom="column">
            <wp:posOffset>4191000</wp:posOffset>
          </wp:positionH>
          <wp:positionV relativeFrom="paragraph">
            <wp:posOffset>-335280</wp:posOffset>
          </wp:positionV>
          <wp:extent cx="2209800" cy="781685"/>
          <wp:effectExtent l="0" t="0" r="0" b="0"/>
          <wp:wrapSquare wrapText="bothSides"/>
          <wp:docPr id="2" name="Picture 2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close-up of a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781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36268C"/>
    <w:multiLevelType w:val="hybridMultilevel"/>
    <w:tmpl w:val="E14E10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B15509"/>
    <w:multiLevelType w:val="hybridMultilevel"/>
    <w:tmpl w:val="437C7A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C2248E"/>
    <w:multiLevelType w:val="multilevel"/>
    <w:tmpl w:val="271246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6554476"/>
    <w:multiLevelType w:val="hybridMultilevel"/>
    <w:tmpl w:val="04069B9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291CF4"/>
    <w:multiLevelType w:val="hybridMultilevel"/>
    <w:tmpl w:val="89805C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AF6CD2"/>
    <w:multiLevelType w:val="multilevel"/>
    <w:tmpl w:val="6518D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2C78B7"/>
    <w:multiLevelType w:val="multilevel"/>
    <w:tmpl w:val="A76C4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D3859C4"/>
    <w:multiLevelType w:val="multilevel"/>
    <w:tmpl w:val="02863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2AC71F1"/>
    <w:multiLevelType w:val="hybridMultilevel"/>
    <w:tmpl w:val="D99CE6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F13D42"/>
    <w:multiLevelType w:val="hybridMultilevel"/>
    <w:tmpl w:val="A5726F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E567DA"/>
    <w:multiLevelType w:val="hybridMultilevel"/>
    <w:tmpl w:val="7A36FC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BB2682"/>
    <w:multiLevelType w:val="hybridMultilevel"/>
    <w:tmpl w:val="1920589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F337E2"/>
    <w:multiLevelType w:val="hybridMultilevel"/>
    <w:tmpl w:val="46E8B9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9E6BFB"/>
    <w:multiLevelType w:val="hybridMultilevel"/>
    <w:tmpl w:val="DF2C54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6291240">
    <w:abstractNumId w:val="10"/>
  </w:num>
  <w:num w:numId="2" w16cid:durableId="482696730">
    <w:abstractNumId w:val="7"/>
  </w:num>
  <w:num w:numId="3" w16cid:durableId="1483620686">
    <w:abstractNumId w:val="2"/>
  </w:num>
  <w:num w:numId="4" w16cid:durableId="1638098526">
    <w:abstractNumId w:val="3"/>
  </w:num>
  <w:num w:numId="5" w16cid:durableId="1830244807">
    <w:abstractNumId w:val="0"/>
  </w:num>
  <w:num w:numId="6" w16cid:durableId="1079978878">
    <w:abstractNumId w:val="4"/>
  </w:num>
  <w:num w:numId="7" w16cid:durableId="173499096">
    <w:abstractNumId w:val="8"/>
  </w:num>
  <w:num w:numId="8" w16cid:durableId="793791482">
    <w:abstractNumId w:val="12"/>
  </w:num>
  <w:num w:numId="9" w16cid:durableId="223683569">
    <w:abstractNumId w:val="1"/>
  </w:num>
  <w:num w:numId="10" w16cid:durableId="228537779">
    <w:abstractNumId w:val="9"/>
  </w:num>
  <w:num w:numId="11" w16cid:durableId="1377120805">
    <w:abstractNumId w:val="13"/>
  </w:num>
  <w:num w:numId="12" w16cid:durableId="791679778">
    <w:abstractNumId w:val="5"/>
  </w:num>
  <w:num w:numId="13" w16cid:durableId="1896313059">
    <w:abstractNumId w:val="6"/>
  </w:num>
  <w:num w:numId="14" w16cid:durableId="99765465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6A7"/>
    <w:rsid w:val="00042D7E"/>
    <w:rsid w:val="000652B6"/>
    <w:rsid w:val="001766A7"/>
    <w:rsid w:val="001F75E4"/>
    <w:rsid w:val="0020474D"/>
    <w:rsid w:val="00243670"/>
    <w:rsid w:val="002572C2"/>
    <w:rsid w:val="00264637"/>
    <w:rsid w:val="002C6E07"/>
    <w:rsid w:val="002E00CE"/>
    <w:rsid w:val="00440B7A"/>
    <w:rsid w:val="004F309F"/>
    <w:rsid w:val="005024C7"/>
    <w:rsid w:val="00566C0C"/>
    <w:rsid w:val="0068760A"/>
    <w:rsid w:val="006C420C"/>
    <w:rsid w:val="006E3861"/>
    <w:rsid w:val="00771530"/>
    <w:rsid w:val="00795DDF"/>
    <w:rsid w:val="0088494A"/>
    <w:rsid w:val="00911156"/>
    <w:rsid w:val="00B56951"/>
    <w:rsid w:val="00B67B72"/>
    <w:rsid w:val="00B75C18"/>
    <w:rsid w:val="00BC6E21"/>
    <w:rsid w:val="00C47053"/>
    <w:rsid w:val="00DE0C14"/>
    <w:rsid w:val="00DF098A"/>
    <w:rsid w:val="00E64189"/>
    <w:rsid w:val="00EB1920"/>
    <w:rsid w:val="00EF0172"/>
    <w:rsid w:val="00F05644"/>
    <w:rsid w:val="00FC1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CDE39F"/>
  <w15:docId w15:val="{03D30CDD-E20D-4CB2-957C-A37442B1F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66A7"/>
    <w:pPr>
      <w:spacing w:after="120" w:line="240" w:lineRule="exact"/>
      <w:ind w:left="720"/>
      <w:contextualSpacing/>
    </w:pPr>
    <w:rPr>
      <w:rFonts w:ascii="Arial" w:eastAsia="Times New Roman" w:hAnsi="Arial" w:cs="Times New Roman"/>
      <w:sz w:val="20"/>
      <w:szCs w:val="24"/>
    </w:rPr>
  </w:style>
  <w:style w:type="paragraph" w:customStyle="1" w:styleId="SBSectionHeader">
    <w:name w:val="SB&gt; Section Header"/>
    <w:basedOn w:val="Normal"/>
    <w:link w:val="SBSectionHeaderChar"/>
    <w:qFormat/>
    <w:rsid w:val="001766A7"/>
    <w:pPr>
      <w:autoSpaceDE w:val="0"/>
      <w:autoSpaceDN w:val="0"/>
      <w:adjustRightInd w:val="0"/>
      <w:spacing w:after="120" w:line="240" w:lineRule="auto"/>
    </w:pPr>
    <w:rPr>
      <w:rFonts w:ascii="Arial" w:eastAsia="Times New Roman" w:hAnsi="Arial" w:cs="Arial"/>
      <w:b/>
      <w:color w:val="006751"/>
      <w:sz w:val="48"/>
      <w:szCs w:val="48"/>
    </w:rPr>
  </w:style>
  <w:style w:type="character" w:customStyle="1" w:styleId="SBSectionHeaderChar">
    <w:name w:val="SB&gt; Section Header Char"/>
    <w:basedOn w:val="DefaultParagraphFont"/>
    <w:link w:val="SBSectionHeader"/>
    <w:rsid w:val="001766A7"/>
    <w:rPr>
      <w:rFonts w:ascii="Arial" w:eastAsia="Times New Roman" w:hAnsi="Arial" w:cs="Arial"/>
      <w:b/>
      <w:color w:val="006751"/>
      <w:sz w:val="48"/>
      <w:szCs w:val="48"/>
    </w:rPr>
  </w:style>
  <w:style w:type="paragraph" w:customStyle="1" w:styleId="SBParagraphHeader">
    <w:name w:val="SB&gt; Paragraph Header"/>
    <w:basedOn w:val="Normal"/>
    <w:link w:val="SBParagraphHeaderChar"/>
    <w:qFormat/>
    <w:rsid w:val="001766A7"/>
    <w:pPr>
      <w:autoSpaceDE w:val="0"/>
      <w:autoSpaceDN w:val="0"/>
      <w:adjustRightInd w:val="0"/>
      <w:spacing w:before="120" w:after="120" w:line="240" w:lineRule="auto"/>
    </w:pPr>
    <w:rPr>
      <w:rFonts w:ascii="Arial" w:eastAsia="Times New Roman" w:hAnsi="Arial" w:cs="Helvetica"/>
      <w:b/>
      <w:color w:val="006751"/>
      <w:sz w:val="24"/>
      <w:szCs w:val="24"/>
    </w:rPr>
  </w:style>
  <w:style w:type="character" w:customStyle="1" w:styleId="SBParagraphHeaderChar">
    <w:name w:val="SB&gt; Paragraph Header Char"/>
    <w:basedOn w:val="DefaultParagraphFont"/>
    <w:link w:val="SBParagraphHeader"/>
    <w:rsid w:val="001766A7"/>
    <w:rPr>
      <w:rFonts w:ascii="Arial" w:eastAsia="Times New Roman" w:hAnsi="Arial" w:cs="Helvetica"/>
      <w:b/>
      <w:color w:val="00675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67B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7B72"/>
  </w:style>
  <w:style w:type="paragraph" w:styleId="Footer">
    <w:name w:val="footer"/>
    <w:basedOn w:val="Normal"/>
    <w:link w:val="FooterChar"/>
    <w:uiPriority w:val="99"/>
    <w:unhideWhenUsed/>
    <w:rsid w:val="00B67B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B72"/>
  </w:style>
  <w:style w:type="paragraph" w:styleId="NormalWeb">
    <w:name w:val="Normal (Web)"/>
    <w:basedOn w:val="Normal"/>
    <w:uiPriority w:val="99"/>
    <w:unhideWhenUsed/>
    <w:rsid w:val="005024C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67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227452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2136675821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2016221689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  <w:divsChild>
                    <w:div w:id="18995084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3E3E3"/>
                        <w:left w:val="single" w:sz="2" w:space="0" w:color="E3E3E3"/>
                        <w:bottom w:val="single" w:sz="2" w:space="0" w:color="E3E3E3"/>
                        <w:right w:val="single" w:sz="2" w:space="0" w:color="E3E3E3"/>
                      </w:divBdr>
                      <w:divsChild>
                        <w:div w:id="1890727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3E3E3"/>
                            <w:left w:val="single" w:sz="2" w:space="0" w:color="E3E3E3"/>
                            <w:bottom w:val="single" w:sz="2" w:space="0" w:color="E3E3E3"/>
                            <w:right w:val="single" w:sz="2" w:space="0" w:color="E3E3E3"/>
                          </w:divBdr>
                          <w:divsChild>
                            <w:div w:id="591358749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E3E3E3"/>
                                <w:left w:val="single" w:sz="2" w:space="0" w:color="E3E3E3"/>
                                <w:bottom w:val="single" w:sz="2" w:space="0" w:color="E3E3E3"/>
                                <w:right w:val="single" w:sz="2" w:space="0" w:color="E3E3E3"/>
                              </w:divBdr>
                              <w:divsChild>
                                <w:div w:id="128642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3E3E3"/>
                                    <w:left w:val="single" w:sz="2" w:space="0" w:color="E3E3E3"/>
                                    <w:bottom w:val="single" w:sz="2" w:space="0" w:color="E3E3E3"/>
                                    <w:right w:val="single" w:sz="2" w:space="0" w:color="E3E3E3"/>
                                  </w:divBdr>
                                  <w:divsChild>
                                    <w:div w:id="565529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3E3E3"/>
                                        <w:left w:val="single" w:sz="2" w:space="0" w:color="E3E3E3"/>
                                        <w:bottom w:val="single" w:sz="2" w:space="0" w:color="E3E3E3"/>
                                        <w:right w:val="single" w:sz="2" w:space="0" w:color="E3E3E3"/>
                                      </w:divBdr>
                                      <w:divsChild>
                                        <w:div w:id="1727485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3E3E3"/>
                                            <w:left w:val="single" w:sz="2" w:space="0" w:color="E3E3E3"/>
                                            <w:bottom w:val="single" w:sz="2" w:space="0" w:color="E3E3E3"/>
                                            <w:right w:val="single" w:sz="2" w:space="0" w:color="E3E3E3"/>
                                          </w:divBdr>
                                          <w:divsChild>
                                            <w:div w:id="19368169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3E3E3"/>
                                                <w:left w:val="single" w:sz="2" w:space="0" w:color="E3E3E3"/>
                                                <w:bottom w:val="single" w:sz="2" w:space="0" w:color="E3E3E3"/>
                                                <w:right w:val="single" w:sz="2" w:space="0" w:color="E3E3E3"/>
                                              </w:divBdr>
                                              <w:divsChild>
                                                <w:div w:id="1255280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3E3E3"/>
                                                    <w:left w:val="single" w:sz="2" w:space="0" w:color="E3E3E3"/>
                                                    <w:bottom w:val="single" w:sz="2" w:space="0" w:color="E3E3E3"/>
                                                    <w:right w:val="single" w:sz="2" w:space="0" w:color="E3E3E3"/>
                                                  </w:divBdr>
                                                  <w:divsChild>
                                                    <w:div w:id="6286297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3E3E3"/>
                                                        <w:left w:val="single" w:sz="2" w:space="0" w:color="E3E3E3"/>
                                                        <w:bottom w:val="single" w:sz="2" w:space="0" w:color="E3E3E3"/>
                                                        <w:right w:val="single" w:sz="2" w:space="0" w:color="E3E3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32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04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image004.png@01D8FB64.B631385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A4913A-247B-46D6-AC82-8BAAB2436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swmolme</dc:creator>
  <cp:keywords/>
  <dc:description/>
  <cp:lastModifiedBy>Helene Usherwood</cp:lastModifiedBy>
  <cp:revision>3</cp:revision>
  <dcterms:created xsi:type="dcterms:W3CDTF">2025-02-11T14:24:00Z</dcterms:created>
  <dcterms:modified xsi:type="dcterms:W3CDTF">2025-02-11T14:25:00Z</dcterms:modified>
</cp:coreProperties>
</file>